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F9D1" w14:textId="51A50FE1" w:rsidR="00BA5A04" w:rsidRPr="004D4062" w:rsidRDefault="004B4F07" w:rsidP="00BA5A04">
      <w:pPr>
        <w:tabs>
          <w:tab w:val="left" w:pos="7140"/>
        </w:tabs>
        <w:ind w:right="0"/>
        <w:jc w:val="both"/>
        <w:rPr>
          <w:b/>
          <w:bCs/>
          <w:sz w:val="26"/>
          <w:szCs w:val="26"/>
        </w:rPr>
      </w:pPr>
      <w:r w:rsidRPr="004D4062">
        <w:rPr>
          <w:noProof/>
          <w:sz w:val="26"/>
          <w:szCs w:val="26"/>
        </w:rPr>
        <mc:AlternateContent>
          <mc:Choice Requires="wps">
            <w:drawing>
              <wp:anchor distT="45720" distB="45720" distL="114300" distR="114300" simplePos="0" relativeHeight="251658240" behindDoc="0" locked="0" layoutInCell="1" allowOverlap="1" wp14:anchorId="7339BA85" wp14:editId="4E4E4C8F">
                <wp:simplePos x="0" y="0"/>
                <wp:positionH relativeFrom="column">
                  <wp:posOffset>1895475</wp:posOffset>
                </wp:positionH>
                <wp:positionV relativeFrom="paragraph">
                  <wp:posOffset>123825</wp:posOffset>
                </wp:positionV>
                <wp:extent cx="3577590" cy="1564640"/>
                <wp:effectExtent l="0" t="0" r="22860" b="16510"/>
                <wp:wrapSquare wrapText="bothSides"/>
                <wp:docPr id="4341209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1564640"/>
                        </a:xfrm>
                        <a:prstGeom prst="rect">
                          <a:avLst/>
                        </a:prstGeom>
                        <a:solidFill>
                          <a:srgbClr val="FFFFFF"/>
                        </a:solidFill>
                        <a:ln w="9525">
                          <a:solidFill>
                            <a:srgbClr val="000000"/>
                          </a:solidFill>
                          <a:miter lim="800000"/>
                          <a:headEnd/>
                          <a:tailEnd/>
                        </a:ln>
                      </wps:spPr>
                      <wps:txbx>
                        <w:txbxContent>
                          <w:p w14:paraId="35DE2DE8" w14:textId="5340D46F" w:rsidR="002472AD" w:rsidRDefault="002472AD" w:rsidP="002472AD">
                            <w:pPr>
                              <w:tabs>
                                <w:tab w:val="left" w:pos="7140"/>
                              </w:tabs>
                              <w:ind w:right="0"/>
                              <w:jc w:val="both"/>
                              <w:rPr>
                                <w:rFonts w:ascii="Times New Roman" w:hAnsi="Times New Roman" w:cs="Times New Roman"/>
                                <w:b/>
                                <w:bCs/>
                                <w:szCs w:val="28"/>
                              </w:rPr>
                            </w:pPr>
                            <w:r>
                              <w:rPr>
                                <w:rFonts w:ascii="Times New Roman" w:hAnsi="Times New Roman" w:cs="Times New Roman"/>
                                <w:b/>
                                <w:bCs/>
                                <w:szCs w:val="28"/>
                              </w:rPr>
                              <w:t xml:space="preserve">TERMO DE COLABORAÇÃO Nº _______/2023, QUE CELEBRAM ENTRE SI A PREFEITURA MUNICIPAL DE JAHU E A ORGANIZAÇÃO DA SOCIEDADE CIVIL </w:t>
                            </w:r>
                            <w:r w:rsidR="00407DE2">
                              <w:rPr>
                                <w:rFonts w:ascii="Times New Roman" w:hAnsi="Times New Roman" w:cs="Times New Roman"/>
                                <w:b/>
                                <w:bCs/>
                                <w:szCs w:val="28"/>
                              </w:rPr>
                              <w:t>XXXXXXXXXXXXXXXX</w:t>
                            </w:r>
                          </w:p>
                          <w:p w14:paraId="24668770" w14:textId="79E6FD4E" w:rsidR="00BA5A04" w:rsidRDefault="00BA5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9BA85" id="_x0000_t202" coordsize="21600,21600" o:spt="202" path="m,l,21600r21600,l21600,xe">
                <v:stroke joinstyle="miter"/>
                <v:path gradientshapeok="t" o:connecttype="rect"/>
              </v:shapetype>
              <v:shape id="Caixa de Texto 2" o:spid="_x0000_s1026" type="#_x0000_t202" style="position:absolute;left:0;text-align:left;margin-left:149.25pt;margin-top:9.75pt;width:281.7pt;height:12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">
                <v:textbox>
                  <w:txbxContent>
                    <w:p w14:paraId="35DE2DE8" w14:textId="5340D46F" w:rsidR="002472AD" w:rsidRDefault="002472AD" w:rsidP="002472AD">
                      <w:pPr>
                        <w:tabs>
                          <w:tab w:val="left" w:pos="7140"/>
                        </w:tabs>
                        <w:ind w:right="0"/>
                        <w:jc w:val="both"/>
                        <w:rPr>
                          <w:rFonts w:ascii="Times New Roman" w:hAnsi="Times New Roman" w:cs="Times New Roman"/>
                          <w:b/>
                          <w:bCs/>
                          <w:szCs w:val="28"/>
                        </w:rPr>
                      </w:pPr>
                      <w:r>
                        <w:rPr>
                          <w:rFonts w:ascii="Times New Roman" w:hAnsi="Times New Roman" w:cs="Times New Roman"/>
                          <w:b/>
                          <w:bCs/>
                          <w:szCs w:val="28"/>
                        </w:rPr>
                        <w:t xml:space="preserve">TERMO DE COLABORAÇÃO Nº _______/2023, QUE CELEBRAM ENTRE SI A PREFEITURA MUNICIPAL DE JAHU E A ORGANIZAÇÃO DA SOCIEDADE CIVIL </w:t>
                      </w:r>
                      <w:r w:rsidR="00407DE2">
                        <w:rPr>
                          <w:rFonts w:ascii="Times New Roman" w:hAnsi="Times New Roman" w:cs="Times New Roman"/>
                          <w:b/>
                          <w:bCs/>
                          <w:szCs w:val="28"/>
                        </w:rPr>
                        <w:t>XXXXXXXXXXXXXXXX</w:t>
                      </w:r>
                    </w:p>
                    <w:p w14:paraId="24668770" w14:textId="79E6FD4E" w:rsidR="00BA5A04" w:rsidRDefault="00BA5A04"/>
                  </w:txbxContent>
                </v:textbox>
                <w10:wrap type="square"/>
              </v:shape>
            </w:pict>
          </mc:Fallback>
        </mc:AlternateContent>
      </w:r>
    </w:p>
    <w:p w14:paraId="4D79D04A" w14:textId="77777777" w:rsidR="00BA5A04" w:rsidRPr="004D4062" w:rsidRDefault="00BA5A04" w:rsidP="00BA5A04">
      <w:pPr>
        <w:tabs>
          <w:tab w:val="left" w:pos="7140"/>
        </w:tabs>
        <w:ind w:right="0"/>
        <w:jc w:val="both"/>
        <w:rPr>
          <w:b/>
          <w:bCs/>
          <w:sz w:val="26"/>
          <w:szCs w:val="26"/>
        </w:rPr>
      </w:pPr>
    </w:p>
    <w:p w14:paraId="7258FA44" w14:textId="77777777" w:rsidR="00BA5A04" w:rsidRPr="004D4062" w:rsidRDefault="00BA5A04" w:rsidP="00BA5A04">
      <w:pPr>
        <w:tabs>
          <w:tab w:val="left" w:pos="7140"/>
        </w:tabs>
        <w:ind w:right="0"/>
        <w:jc w:val="both"/>
        <w:rPr>
          <w:b/>
          <w:bCs/>
          <w:sz w:val="26"/>
          <w:szCs w:val="26"/>
        </w:rPr>
      </w:pPr>
    </w:p>
    <w:p w14:paraId="3E47849B" w14:textId="77777777" w:rsidR="00BA5A04" w:rsidRPr="004D4062" w:rsidRDefault="00BA5A04" w:rsidP="00BA5A04">
      <w:pPr>
        <w:tabs>
          <w:tab w:val="left" w:pos="7140"/>
        </w:tabs>
        <w:ind w:right="0"/>
        <w:jc w:val="both"/>
        <w:rPr>
          <w:b/>
          <w:bCs/>
          <w:sz w:val="26"/>
          <w:szCs w:val="26"/>
        </w:rPr>
      </w:pPr>
    </w:p>
    <w:p w14:paraId="0086EE11" w14:textId="77777777" w:rsidR="00BA5A04" w:rsidRPr="004D4062" w:rsidRDefault="00BA5A04" w:rsidP="00BA5A04">
      <w:pPr>
        <w:tabs>
          <w:tab w:val="left" w:pos="7140"/>
        </w:tabs>
        <w:ind w:right="0"/>
        <w:jc w:val="both"/>
        <w:rPr>
          <w:b/>
          <w:bCs/>
          <w:sz w:val="26"/>
          <w:szCs w:val="26"/>
        </w:rPr>
      </w:pPr>
    </w:p>
    <w:p w14:paraId="551320AB" w14:textId="77777777" w:rsidR="0039238E" w:rsidRPr="004D4062" w:rsidRDefault="0039238E" w:rsidP="0039238E">
      <w:pPr>
        <w:tabs>
          <w:tab w:val="left" w:pos="7140"/>
        </w:tabs>
        <w:jc w:val="both"/>
        <w:rPr>
          <w:b/>
          <w:bCs/>
          <w:sz w:val="26"/>
          <w:szCs w:val="26"/>
        </w:rPr>
      </w:pPr>
    </w:p>
    <w:p w14:paraId="628DF690" w14:textId="77777777" w:rsidR="0039238E" w:rsidRPr="004D4062" w:rsidRDefault="0039238E" w:rsidP="0039238E">
      <w:pPr>
        <w:tabs>
          <w:tab w:val="left" w:pos="7140"/>
        </w:tabs>
        <w:jc w:val="both"/>
        <w:rPr>
          <w:b/>
          <w:bCs/>
          <w:sz w:val="26"/>
          <w:szCs w:val="26"/>
        </w:rPr>
      </w:pPr>
    </w:p>
    <w:p w14:paraId="0A5BF225" w14:textId="79228C26" w:rsidR="006B7390" w:rsidRPr="004D4062" w:rsidRDefault="006B7390" w:rsidP="006B7390">
      <w:pPr>
        <w:tabs>
          <w:tab w:val="left" w:pos="7140"/>
        </w:tabs>
        <w:jc w:val="both"/>
        <w:rPr>
          <w:b/>
          <w:bCs/>
          <w:sz w:val="26"/>
          <w:szCs w:val="26"/>
        </w:rPr>
      </w:pPr>
      <w:r w:rsidRPr="004D4062">
        <w:rPr>
          <w:b/>
          <w:bCs/>
          <w:sz w:val="26"/>
          <w:szCs w:val="26"/>
        </w:rPr>
        <w:t xml:space="preserve">ADMINISTRAÇÃO PÚBLICA: </w:t>
      </w:r>
      <w:r w:rsidRPr="004D4062">
        <w:rPr>
          <w:sz w:val="26"/>
          <w:szCs w:val="26"/>
        </w:rPr>
        <w:t>O MUNICÍPIO DE JAHU, pessoa jurídica de direito público interno, inscrita no Cadastro Nacional de Pessoas Jur</w:t>
      </w:r>
      <w:r w:rsidR="003B35CB" w:rsidRPr="004D4062">
        <w:rPr>
          <w:sz w:val="26"/>
          <w:szCs w:val="26"/>
        </w:rPr>
        <w:t>í</w:t>
      </w:r>
      <w:r w:rsidRPr="004D4062">
        <w:rPr>
          <w:sz w:val="26"/>
          <w:szCs w:val="26"/>
        </w:rPr>
        <w:t>dicas do Ministério da Fazenda (CNPJ/MF) sob o n°. 46.195.079/0001-54, com sede na Rua Pa</w:t>
      </w:r>
      <w:r w:rsidR="00624FFF" w:rsidRPr="004D4062">
        <w:rPr>
          <w:sz w:val="26"/>
          <w:szCs w:val="26"/>
        </w:rPr>
        <w:t>i</w:t>
      </w:r>
      <w:r w:rsidRPr="004D4062">
        <w:rPr>
          <w:sz w:val="26"/>
          <w:szCs w:val="26"/>
        </w:rPr>
        <w:t>ssandu, n ° 444, centro, Jahu- SP, representado neste ato por seu Secretário de Economia e Finanças, Sr</w:t>
      </w:r>
      <w:r w:rsidR="007576C3" w:rsidRPr="004D4062">
        <w:rPr>
          <w:sz w:val="26"/>
          <w:szCs w:val="26"/>
        </w:rPr>
        <w:t>a</w:t>
      </w:r>
      <w:r w:rsidRPr="004D4062">
        <w:rPr>
          <w:sz w:val="26"/>
          <w:szCs w:val="26"/>
        </w:rPr>
        <w:t xml:space="preserve">. </w:t>
      </w:r>
      <w:r w:rsidR="007576C3" w:rsidRPr="004D4062">
        <w:rPr>
          <w:sz w:val="26"/>
          <w:szCs w:val="26"/>
        </w:rPr>
        <w:t>Telma Renata Marques de Freitas Duarte</w:t>
      </w:r>
      <w:r w:rsidRPr="004D4062">
        <w:rPr>
          <w:sz w:val="26"/>
          <w:szCs w:val="26"/>
        </w:rPr>
        <w:t>, brasileir</w:t>
      </w:r>
      <w:r w:rsidR="007576C3" w:rsidRPr="004D4062">
        <w:rPr>
          <w:sz w:val="26"/>
          <w:szCs w:val="26"/>
        </w:rPr>
        <w:t>a</w:t>
      </w:r>
      <w:r w:rsidRPr="004D4062">
        <w:rPr>
          <w:sz w:val="26"/>
          <w:szCs w:val="26"/>
        </w:rPr>
        <w:t>, casad</w:t>
      </w:r>
      <w:r w:rsidR="007576C3" w:rsidRPr="004D4062">
        <w:rPr>
          <w:sz w:val="26"/>
          <w:szCs w:val="26"/>
        </w:rPr>
        <w:t>a</w:t>
      </w:r>
      <w:r w:rsidRPr="004D4062">
        <w:rPr>
          <w:sz w:val="26"/>
          <w:szCs w:val="26"/>
        </w:rPr>
        <w:t>, inscrit</w:t>
      </w:r>
      <w:r w:rsidR="007576C3" w:rsidRPr="004D4062">
        <w:rPr>
          <w:sz w:val="26"/>
          <w:szCs w:val="26"/>
        </w:rPr>
        <w:t>a</w:t>
      </w:r>
      <w:r w:rsidRPr="004D4062">
        <w:rPr>
          <w:sz w:val="26"/>
          <w:szCs w:val="26"/>
        </w:rPr>
        <w:t xml:space="preserve"> no CPF sob n° ,</w:t>
      </w:r>
      <w:r w:rsidR="009C5DD8" w:rsidRPr="004D4062">
        <w:rPr>
          <w:sz w:val="26"/>
          <w:szCs w:val="26"/>
        </w:rPr>
        <w:t xml:space="preserve"> </w:t>
      </w:r>
      <w:r w:rsidRPr="004D4062">
        <w:rPr>
          <w:sz w:val="26"/>
          <w:szCs w:val="26"/>
        </w:rPr>
        <w:t xml:space="preserve">e o Sr. Marco Lucio </w:t>
      </w:r>
      <w:proofErr w:type="spellStart"/>
      <w:r w:rsidRPr="004D4062">
        <w:rPr>
          <w:sz w:val="26"/>
          <w:szCs w:val="26"/>
        </w:rPr>
        <w:t>Cipola</w:t>
      </w:r>
      <w:proofErr w:type="spellEnd"/>
      <w:r w:rsidRPr="004D4062">
        <w:rPr>
          <w:sz w:val="26"/>
          <w:szCs w:val="26"/>
        </w:rPr>
        <w:t>, brasileiro, casado, inscrito no CPF N°, Secretário de Assistência e Desenvolvimento Social.</w:t>
      </w:r>
    </w:p>
    <w:p w14:paraId="50A86D44" w14:textId="77777777" w:rsidR="006B7390" w:rsidRPr="004D4062" w:rsidRDefault="006B7390" w:rsidP="006B7390">
      <w:pPr>
        <w:tabs>
          <w:tab w:val="left" w:pos="7140"/>
        </w:tabs>
        <w:jc w:val="both"/>
        <w:rPr>
          <w:b/>
          <w:bCs/>
          <w:sz w:val="26"/>
          <w:szCs w:val="26"/>
        </w:rPr>
      </w:pPr>
    </w:p>
    <w:p w14:paraId="6FC91173" w14:textId="72493216" w:rsidR="00AF12E1" w:rsidRPr="004D4062" w:rsidRDefault="006B7390" w:rsidP="006B7390">
      <w:pPr>
        <w:tabs>
          <w:tab w:val="left" w:pos="7140"/>
        </w:tabs>
        <w:jc w:val="both"/>
        <w:rPr>
          <w:sz w:val="26"/>
          <w:szCs w:val="26"/>
        </w:rPr>
      </w:pPr>
      <w:r w:rsidRPr="004D4062">
        <w:rPr>
          <w:b/>
          <w:bCs/>
          <w:sz w:val="26"/>
          <w:szCs w:val="26"/>
        </w:rPr>
        <w:t xml:space="preserve">ORGANIZAÇÃO DA SOCIEDADE CIVIL: </w:t>
      </w:r>
      <w:r w:rsidRPr="004D4062">
        <w:rPr>
          <w:sz w:val="26"/>
          <w:szCs w:val="26"/>
        </w:rPr>
        <w:t xml:space="preserve">inscrita no CNPJ/MF sob o </w:t>
      </w:r>
      <w:proofErr w:type="spellStart"/>
      <w:r w:rsidRPr="004D4062">
        <w:rPr>
          <w:sz w:val="26"/>
          <w:szCs w:val="26"/>
        </w:rPr>
        <w:t>n.°</w:t>
      </w:r>
      <w:proofErr w:type="spellEnd"/>
      <w:r w:rsidRPr="004D4062">
        <w:rPr>
          <w:sz w:val="26"/>
          <w:szCs w:val="26"/>
        </w:rPr>
        <w:t xml:space="preserve">, doravante denominado ORGANIZAÇÃO DA SOCIEDADE CIVIL, sediada </w:t>
      </w:r>
      <w:proofErr w:type="gramStart"/>
      <w:r w:rsidRPr="004D4062">
        <w:rPr>
          <w:sz w:val="26"/>
          <w:szCs w:val="26"/>
        </w:rPr>
        <w:t>à</w:t>
      </w:r>
      <w:r w:rsidR="00407DE2">
        <w:rPr>
          <w:sz w:val="26"/>
          <w:szCs w:val="26"/>
        </w:rPr>
        <w:t xml:space="preserve"> </w:t>
      </w:r>
      <w:r w:rsidRPr="004D4062">
        <w:rPr>
          <w:sz w:val="26"/>
          <w:szCs w:val="26"/>
        </w:rPr>
        <w:t>,</w:t>
      </w:r>
      <w:proofErr w:type="gramEnd"/>
      <w:r w:rsidRPr="004D4062">
        <w:rPr>
          <w:sz w:val="26"/>
          <w:szCs w:val="26"/>
        </w:rPr>
        <w:t xml:space="preserve"> Município de Jahu/SP, representado pelo, portador do CPF/MF </w:t>
      </w:r>
      <w:r w:rsidR="00407DE2">
        <w:rPr>
          <w:sz w:val="26"/>
          <w:szCs w:val="26"/>
        </w:rPr>
        <w:t>nº</w:t>
      </w:r>
      <w:r w:rsidRPr="004D4062">
        <w:rPr>
          <w:sz w:val="26"/>
          <w:szCs w:val="26"/>
        </w:rPr>
        <w:t>.</w:t>
      </w:r>
    </w:p>
    <w:p w14:paraId="53BE5314" w14:textId="3881F927" w:rsidR="006B7390" w:rsidRPr="004D4062" w:rsidRDefault="006B7390" w:rsidP="006B7390">
      <w:pPr>
        <w:tabs>
          <w:tab w:val="left" w:pos="7140"/>
        </w:tabs>
        <w:jc w:val="both"/>
        <w:rPr>
          <w:sz w:val="26"/>
          <w:szCs w:val="26"/>
        </w:rPr>
      </w:pPr>
      <w:r w:rsidRPr="004D4062">
        <w:rPr>
          <w:sz w:val="26"/>
          <w:szCs w:val="26"/>
        </w:rPr>
        <w:t>Os parceiros,</w:t>
      </w:r>
      <w:r w:rsidR="009A2423">
        <w:rPr>
          <w:sz w:val="26"/>
          <w:szCs w:val="26"/>
        </w:rPr>
        <w:t xml:space="preserve"> nos termos da</w:t>
      </w:r>
      <w:r w:rsidRPr="004D4062">
        <w:rPr>
          <w:sz w:val="26"/>
          <w:szCs w:val="26"/>
        </w:rPr>
        <w:t xml:space="preserve"> </w:t>
      </w:r>
      <w:r w:rsidR="00E0231B" w:rsidRPr="004D4062">
        <w:rPr>
          <w:sz w:val="26"/>
          <w:szCs w:val="26"/>
        </w:rPr>
        <w:t>Dispensa de Chamamento Público nº</w:t>
      </w:r>
      <w:r w:rsidR="009A2423">
        <w:rPr>
          <w:sz w:val="26"/>
          <w:szCs w:val="26"/>
        </w:rPr>
        <w:t xml:space="preserve"> XX</w:t>
      </w:r>
      <w:r w:rsidRPr="004D4062">
        <w:rPr>
          <w:sz w:val="26"/>
          <w:szCs w:val="26"/>
        </w:rPr>
        <w:t>/202</w:t>
      </w:r>
      <w:r w:rsidR="009A2423">
        <w:rPr>
          <w:sz w:val="26"/>
          <w:szCs w:val="26"/>
        </w:rPr>
        <w:t>X</w:t>
      </w:r>
      <w:r w:rsidRPr="004D4062">
        <w:rPr>
          <w:sz w:val="26"/>
          <w:szCs w:val="26"/>
        </w:rPr>
        <w:t>, em observância às disposições do</w:t>
      </w:r>
      <w:r w:rsidR="009A2423">
        <w:rPr>
          <w:sz w:val="26"/>
          <w:szCs w:val="26"/>
        </w:rPr>
        <w:t xml:space="preserve"> Edital de Credenciamento nº XX/202X, do</w:t>
      </w:r>
      <w:r w:rsidRPr="004D4062">
        <w:rPr>
          <w:sz w:val="26"/>
          <w:szCs w:val="26"/>
        </w:rPr>
        <w:t xml:space="preserve"> </w:t>
      </w:r>
      <w:r w:rsidR="00461A02" w:rsidRPr="004D4062">
        <w:rPr>
          <w:sz w:val="26"/>
          <w:szCs w:val="26"/>
        </w:rPr>
        <w:t>artigo 30, VI</w:t>
      </w:r>
      <w:r w:rsidRPr="004D4062">
        <w:rPr>
          <w:sz w:val="26"/>
          <w:szCs w:val="26"/>
        </w:rPr>
        <w:t xml:space="preserve"> da Lei n° 13.019, de 31 de julho de 2014, da Lei Complementar n° 101, de 04 de maio de 2000, da lei orçamentária vigente, bem como as demais normas jurídicas pertinentes celebram o presente Termo de Colaboração para a consecução de atividade devidamente descrita no Plano de Trabalho, que é parte integrante e indissociável do presente instrumento, e mediante as cláusulas e condi</w:t>
      </w:r>
      <w:r w:rsidR="007576C3" w:rsidRPr="004D4062">
        <w:rPr>
          <w:sz w:val="26"/>
          <w:szCs w:val="26"/>
        </w:rPr>
        <w:t xml:space="preserve">ções </w:t>
      </w:r>
      <w:r w:rsidRPr="004D4062">
        <w:rPr>
          <w:sz w:val="26"/>
          <w:szCs w:val="26"/>
        </w:rPr>
        <w:t>seguintes:</w:t>
      </w:r>
    </w:p>
    <w:p w14:paraId="632C063D" w14:textId="77777777" w:rsidR="006B7390" w:rsidRPr="004D4062" w:rsidRDefault="006B7390" w:rsidP="006B7390">
      <w:pPr>
        <w:tabs>
          <w:tab w:val="left" w:pos="7140"/>
        </w:tabs>
        <w:jc w:val="both"/>
        <w:rPr>
          <w:b/>
          <w:bCs/>
          <w:sz w:val="26"/>
          <w:szCs w:val="26"/>
        </w:rPr>
      </w:pPr>
    </w:p>
    <w:p w14:paraId="4786038D" w14:textId="2DDBC547" w:rsidR="006B7390" w:rsidRPr="004D4062" w:rsidRDefault="006B7390" w:rsidP="006B7390">
      <w:pPr>
        <w:tabs>
          <w:tab w:val="left" w:pos="7140"/>
        </w:tabs>
        <w:jc w:val="both"/>
        <w:rPr>
          <w:b/>
          <w:bCs/>
          <w:sz w:val="26"/>
          <w:szCs w:val="26"/>
        </w:rPr>
      </w:pPr>
      <w:r w:rsidRPr="004D4062">
        <w:rPr>
          <w:b/>
          <w:bCs/>
          <w:sz w:val="26"/>
          <w:szCs w:val="26"/>
        </w:rPr>
        <w:t>CLÁUSULA PRIMEIRA - DO OBJETO</w:t>
      </w:r>
    </w:p>
    <w:p w14:paraId="27EE2AF0" w14:textId="666CE118" w:rsidR="00F86D7E" w:rsidRPr="004D4062" w:rsidRDefault="006B7390" w:rsidP="00F86D7E">
      <w:pPr>
        <w:tabs>
          <w:tab w:val="left" w:pos="7140"/>
        </w:tabs>
        <w:jc w:val="both"/>
        <w:rPr>
          <w:sz w:val="26"/>
          <w:szCs w:val="26"/>
        </w:rPr>
      </w:pPr>
      <w:r w:rsidRPr="004D4062">
        <w:rPr>
          <w:sz w:val="26"/>
          <w:szCs w:val="26"/>
        </w:rPr>
        <w:lastRenderedPageBreak/>
        <w:t>1.1. O objeto do presente te</w:t>
      </w:r>
      <w:r w:rsidR="00B10890" w:rsidRPr="004D4062">
        <w:rPr>
          <w:sz w:val="26"/>
          <w:szCs w:val="26"/>
        </w:rPr>
        <w:t>r</w:t>
      </w:r>
      <w:r w:rsidRPr="004D4062">
        <w:rPr>
          <w:sz w:val="26"/>
          <w:szCs w:val="26"/>
        </w:rPr>
        <w:t>mo de colaboração é a execução de Serviço de Proteção Social</w:t>
      </w:r>
      <w:r w:rsidR="00F86D7E" w:rsidRPr="004D4062">
        <w:rPr>
          <w:sz w:val="26"/>
          <w:szCs w:val="26"/>
        </w:rPr>
        <w:t xml:space="preserve"> Especial de Alta Complexidade para execução de Serviço de Acolhimento Institucional para até Crianças e Adolescentes. Conforme detalhado no Plano de Trabalho.</w:t>
      </w:r>
    </w:p>
    <w:p w14:paraId="3A840242" w14:textId="7B59C034" w:rsidR="00F86D7E" w:rsidRPr="004D4062" w:rsidRDefault="00F86D7E" w:rsidP="00F86D7E">
      <w:pPr>
        <w:tabs>
          <w:tab w:val="left" w:pos="7140"/>
        </w:tabs>
        <w:jc w:val="both"/>
        <w:rPr>
          <w:sz w:val="26"/>
          <w:szCs w:val="26"/>
        </w:rPr>
      </w:pPr>
      <w:r w:rsidRPr="004D4062">
        <w:rPr>
          <w:sz w:val="26"/>
          <w:szCs w:val="26"/>
        </w:rPr>
        <w:t xml:space="preserve">1.2. Os partícipes se obrigam a cumprir o plano de trabalho que, </w:t>
      </w:r>
      <w:proofErr w:type="spellStart"/>
      <w:r w:rsidRPr="004D4062">
        <w:rPr>
          <w:sz w:val="26"/>
          <w:szCs w:val="26"/>
        </w:rPr>
        <w:t>independente</w:t>
      </w:r>
      <w:proofErr w:type="spellEnd"/>
      <w:r w:rsidRPr="004D4062">
        <w:rPr>
          <w:sz w:val="26"/>
          <w:szCs w:val="26"/>
        </w:rPr>
        <w:t xml:space="preserve"> de transcrição, é parte integrante e indissociável do presente Termo de Colaboração, </w:t>
      </w:r>
      <w:r w:rsidR="003E57CC">
        <w:rPr>
          <w:sz w:val="26"/>
          <w:szCs w:val="26"/>
        </w:rPr>
        <w:t>b</w:t>
      </w:r>
      <w:r w:rsidRPr="004D4062">
        <w:rPr>
          <w:sz w:val="26"/>
          <w:szCs w:val="26"/>
        </w:rPr>
        <w:t>em como toda</w:t>
      </w:r>
      <w:r w:rsidR="00B10890" w:rsidRPr="004D4062">
        <w:rPr>
          <w:sz w:val="26"/>
          <w:szCs w:val="26"/>
        </w:rPr>
        <w:t xml:space="preserve"> </w:t>
      </w:r>
      <w:r w:rsidRPr="004D4062">
        <w:rPr>
          <w:sz w:val="26"/>
          <w:szCs w:val="26"/>
        </w:rPr>
        <w:t>documentação técnica que dele resulte, cujos dados neles contidos acatam os partícipes.</w:t>
      </w:r>
    </w:p>
    <w:p w14:paraId="68E54942" w14:textId="77777777" w:rsidR="001C40CC" w:rsidRPr="004D4062" w:rsidRDefault="001C40CC" w:rsidP="00F86D7E">
      <w:pPr>
        <w:tabs>
          <w:tab w:val="left" w:pos="7140"/>
        </w:tabs>
        <w:jc w:val="both"/>
        <w:rPr>
          <w:sz w:val="26"/>
          <w:szCs w:val="26"/>
        </w:rPr>
      </w:pPr>
    </w:p>
    <w:p w14:paraId="75576C20" w14:textId="77777777" w:rsidR="00F86D7E" w:rsidRPr="004D4062" w:rsidRDefault="00F86D7E" w:rsidP="00F86D7E">
      <w:pPr>
        <w:tabs>
          <w:tab w:val="left" w:pos="7140"/>
        </w:tabs>
        <w:jc w:val="both"/>
        <w:rPr>
          <w:b/>
          <w:bCs/>
          <w:sz w:val="26"/>
          <w:szCs w:val="26"/>
        </w:rPr>
      </w:pPr>
      <w:r w:rsidRPr="004D4062">
        <w:rPr>
          <w:b/>
          <w:bCs/>
          <w:sz w:val="26"/>
          <w:szCs w:val="26"/>
        </w:rPr>
        <w:t>CLÁUSULA SEGUNDA - DAS OBRIGAÇÕES</w:t>
      </w:r>
    </w:p>
    <w:p w14:paraId="35DBF2C6" w14:textId="77777777" w:rsidR="00F86D7E" w:rsidRPr="004D4062" w:rsidRDefault="00F86D7E" w:rsidP="00F86D7E">
      <w:pPr>
        <w:tabs>
          <w:tab w:val="left" w:pos="7140"/>
        </w:tabs>
        <w:jc w:val="both"/>
        <w:rPr>
          <w:b/>
          <w:bCs/>
          <w:sz w:val="26"/>
          <w:szCs w:val="26"/>
        </w:rPr>
      </w:pPr>
      <w:r w:rsidRPr="004D4062">
        <w:rPr>
          <w:b/>
          <w:bCs/>
          <w:sz w:val="26"/>
          <w:szCs w:val="26"/>
        </w:rPr>
        <w:t>2.1 - São obrigações dos Partícipes:</w:t>
      </w:r>
    </w:p>
    <w:p w14:paraId="51FD662D" w14:textId="77777777" w:rsidR="00F86D7E" w:rsidRPr="004D4062" w:rsidRDefault="00F86D7E" w:rsidP="00F86D7E">
      <w:pPr>
        <w:tabs>
          <w:tab w:val="left" w:pos="7140"/>
        </w:tabs>
        <w:jc w:val="both"/>
        <w:rPr>
          <w:sz w:val="26"/>
          <w:szCs w:val="26"/>
        </w:rPr>
      </w:pPr>
      <w:r w:rsidRPr="004D4062">
        <w:rPr>
          <w:sz w:val="26"/>
          <w:szCs w:val="26"/>
        </w:rPr>
        <w:t>2.1.1. Da administração pública municipal:</w:t>
      </w:r>
    </w:p>
    <w:p w14:paraId="6B1BCD8B" w14:textId="2298F00F" w:rsidR="00F86D7E" w:rsidRPr="004D4062" w:rsidRDefault="00F86D7E" w:rsidP="00F86D7E">
      <w:pPr>
        <w:tabs>
          <w:tab w:val="left" w:pos="7140"/>
        </w:tabs>
        <w:jc w:val="both"/>
        <w:rPr>
          <w:sz w:val="26"/>
          <w:szCs w:val="26"/>
        </w:rPr>
      </w:pPr>
      <w:r w:rsidRPr="004D4062">
        <w:rPr>
          <w:sz w:val="26"/>
          <w:szCs w:val="26"/>
        </w:rPr>
        <w:t>a) Designar gestores habilitados a controlar e fiscalizar a execução em tempo hábil e de modo eficaz, por ato publicado em meio oficial de comunicação, com poderes de controle e fiscalização;</w:t>
      </w:r>
    </w:p>
    <w:p w14:paraId="2E905272" w14:textId="336E1C80" w:rsidR="00F86D7E" w:rsidRPr="004D4062" w:rsidRDefault="00F86D7E" w:rsidP="00F86D7E">
      <w:pPr>
        <w:tabs>
          <w:tab w:val="left" w:pos="7140"/>
        </w:tabs>
        <w:jc w:val="both"/>
        <w:rPr>
          <w:sz w:val="26"/>
          <w:szCs w:val="26"/>
        </w:rPr>
      </w:pPr>
      <w:r w:rsidRPr="004D4062">
        <w:rPr>
          <w:sz w:val="26"/>
          <w:szCs w:val="26"/>
        </w:rPr>
        <w:t xml:space="preserve">b) fornecer manuais </w:t>
      </w:r>
      <w:r w:rsidR="009C5DD8" w:rsidRPr="004D4062">
        <w:rPr>
          <w:sz w:val="26"/>
          <w:szCs w:val="26"/>
        </w:rPr>
        <w:t>específicos</w:t>
      </w:r>
      <w:r w:rsidRPr="004D4062">
        <w:rPr>
          <w:sz w:val="26"/>
          <w:szCs w:val="26"/>
        </w:rPr>
        <w:t xml:space="preserve"> de prestação de contas às organizações da sociedade civil por ocasião da celebração das parcerias, informando previamente e publicando em meios oficiais de comunicação às referidas organizações eventuais alterações no seu conteúdo;</w:t>
      </w:r>
    </w:p>
    <w:p w14:paraId="2CC9ECA3" w14:textId="308258D0" w:rsidR="00F86D7E" w:rsidRPr="004D4062" w:rsidRDefault="00F86D7E" w:rsidP="00F86D7E">
      <w:pPr>
        <w:tabs>
          <w:tab w:val="left" w:pos="7140"/>
        </w:tabs>
        <w:jc w:val="both"/>
        <w:rPr>
          <w:sz w:val="26"/>
          <w:szCs w:val="26"/>
        </w:rPr>
      </w:pPr>
      <w:r w:rsidRPr="004D4062">
        <w:rPr>
          <w:sz w:val="26"/>
          <w:szCs w:val="26"/>
        </w:rPr>
        <w:t>c) emitir relatório técnico de monitoramento e avaliação da parceria e o su</w:t>
      </w:r>
      <w:r w:rsidR="000628BE" w:rsidRPr="004D4062">
        <w:rPr>
          <w:sz w:val="26"/>
          <w:szCs w:val="26"/>
        </w:rPr>
        <w:t>b</w:t>
      </w:r>
      <w:r w:rsidRPr="004D4062">
        <w:rPr>
          <w:sz w:val="26"/>
          <w:szCs w:val="26"/>
        </w:rPr>
        <w:t xml:space="preserve">meter a comissão de monitoramento e avaliação designada, que o homologará, independentemente da obrigatoriedade de apresentação da prestação de contas devida pela organização da sociedade civil; </w:t>
      </w:r>
    </w:p>
    <w:p w14:paraId="4F15A259" w14:textId="2A7CDC28" w:rsidR="00F86D7E" w:rsidRPr="004D4062" w:rsidRDefault="00F86D7E" w:rsidP="00F86D7E">
      <w:pPr>
        <w:tabs>
          <w:tab w:val="left" w:pos="7140"/>
        </w:tabs>
        <w:jc w:val="both"/>
        <w:rPr>
          <w:sz w:val="26"/>
          <w:szCs w:val="26"/>
        </w:rPr>
      </w:pPr>
      <w:r w:rsidRPr="004D4062">
        <w:rPr>
          <w:sz w:val="26"/>
          <w:szCs w:val="26"/>
        </w:rPr>
        <w:t>d) 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14:paraId="45A347C7" w14:textId="6D8FC991" w:rsidR="00F86D7E" w:rsidRPr="004D4062" w:rsidRDefault="00F86D7E" w:rsidP="00F86D7E">
      <w:pPr>
        <w:tabs>
          <w:tab w:val="left" w:pos="7140"/>
        </w:tabs>
        <w:jc w:val="both"/>
        <w:rPr>
          <w:sz w:val="26"/>
          <w:szCs w:val="26"/>
        </w:rPr>
      </w:pPr>
      <w:r w:rsidRPr="004D4062">
        <w:rPr>
          <w:sz w:val="26"/>
          <w:szCs w:val="26"/>
        </w:rPr>
        <w:lastRenderedPageBreak/>
        <w:t xml:space="preserve">e) liberar os recursos por meio de transferência eletrônica e em obediência ao cronograma de desembolso, que guardará consonância com as metas, fases ou etapas de </w:t>
      </w:r>
      <w:r w:rsidR="009C5DD8" w:rsidRPr="004D4062">
        <w:rPr>
          <w:sz w:val="26"/>
          <w:szCs w:val="26"/>
        </w:rPr>
        <w:t>execução</w:t>
      </w:r>
      <w:r w:rsidRPr="004D4062">
        <w:rPr>
          <w:sz w:val="26"/>
          <w:szCs w:val="26"/>
        </w:rPr>
        <w:t xml:space="preserve"> do </w:t>
      </w:r>
      <w:r w:rsidR="009C5DD8" w:rsidRPr="004D4062">
        <w:rPr>
          <w:sz w:val="26"/>
          <w:szCs w:val="26"/>
        </w:rPr>
        <w:t>objeto</w:t>
      </w:r>
      <w:r w:rsidRPr="004D4062">
        <w:rPr>
          <w:sz w:val="26"/>
          <w:szCs w:val="26"/>
        </w:rPr>
        <w:t xml:space="preserve"> do termo de colaboração;</w:t>
      </w:r>
    </w:p>
    <w:p w14:paraId="7AEAF850" w14:textId="61A259F3" w:rsidR="000628BE" w:rsidRPr="004D4062" w:rsidRDefault="00F86D7E" w:rsidP="00F86D7E">
      <w:pPr>
        <w:tabs>
          <w:tab w:val="left" w:pos="7140"/>
        </w:tabs>
        <w:jc w:val="both"/>
        <w:rPr>
          <w:sz w:val="26"/>
          <w:szCs w:val="26"/>
        </w:rPr>
      </w:pPr>
      <w:r w:rsidRPr="004D4062">
        <w:rPr>
          <w:sz w:val="26"/>
          <w:szCs w:val="26"/>
        </w:rPr>
        <w:t>f) promover o monitoramento e a avaliação do cumprimento do objeto da parceria;</w:t>
      </w:r>
    </w:p>
    <w:p w14:paraId="2539CFA8" w14:textId="7F72D5E9" w:rsidR="000628BE" w:rsidRPr="004D4062" w:rsidRDefault="000628BE" w:rsidP="000628BE">
      <w:pPr>
        <w:tabs>
          <w:tab w:val="left" w:pos="7140"/>
        </w:tabs>
        <w:jc w:val="both"/>
        <w:rPr>
          <w:sz w:val="26"/>
          <w:szCs w:val="26"/>
        </w:rPr>
      </w:pPr>
      <w:r w:rsidRPr="004D4062">
        <w:rPr>
          <w:sz w:val="26"/>
          <w:szCs w:val="26"/>
        </w:rPr>
        <w:t>g)</w:t>
      </w:r>
      <w:r w:rsidR="007041F5" w:rsidRPr="004D4062">
        <w:rPr>
          <w:sz w:val="26"/>
          <w:szCs w:val="26"/>
        </w:rPr>
        <w:t xml:space="preserve"> </w:t>
      </w:r>
      <w:r w:rsidRPr="004D4062">
        <w:rPr>
          <w:sz w:val="26"/>
          <w:szCs w:val="26"/>
        </w:rPr>
        <w:t xml:space="preserve">na hipótese de o gestor da parceria deixar de ser agente público ou ser </w:t>
      </w:r>
      <w:r w:rsidR="00074D09" w:rsidRPr="004D4062">
        <w:rPr>
          <w:sz w:val="26"/>
          <w:szCs w:val="26"/>
        </w:rPr>
        <w:t>ins</w:t>
      </w:r>
      <w:r w:rsidRPr="004D4062">
        <w:rPr>
          <w:sz w:val="26"/>
          <w:szCs w:val="26"/>
        </w:rPr>
        <w:t>tado em outro</w:t>
      </w:r>
      <w:r w:rsidR="007041F5" w:rsidRPr="004D4062">
        <w:rPr>
          <w:sz w:val="26"/>
          <w:szCs w:val="26"/>
        </w:rPr>
        <w:t xml:space="preserve"> </w:t>
      </w:r>
      <w:r w:rsidRPr="004D4062">
        <w:rPr>
          <w:sz w:val="26"/>
          <w:szCs w:val="26"/>
        </w:rPr>
        <w:t>órgão ou entidade, o administrador público deverá designar novo gestor, assumindo, enquanto isso não ocorrer, todas as obrigações do gestor, com as respectivas responsabilidades</w:t>
      </w:r>
      <w:r w:rsidR="001A424B" w:rsidRPr="004D4062">
        <w:rPr>
          <w:sz w:val="26"/>
          <w:szCs w:val="26"/>
        </w:rPr>
        <w:t>;</w:t>
      </w:r>
    </w:p>
    <w:p w14:paraId="70FA2CA7" w14:textId="3700D24E" w:rsidR="000628BE" w:rsidRPr="004D4062" w:rsidRDefault="000628BE" w:rsidP="000628BE">
      <w:pPr>
        <w:tabs>
          <w:tab w:val="left" w:pos="7140"/>
        </w:tabs>
        <w:jc w:val="both"/>
        <w:rPr>
          <w:sz w:val="26"/>
          <w:szCs w:val="26"/>
        </w:rPr>
      </w:pPr>
      <w:r w:rsidRPr="004D4062">
        <w:rPr>
          <w:sz w:val="26"/>
          <w:szCs w:val="26"/>
        </w:rPr>
        <w:t>h)</w:t>
      </w:r>
      <w:r w:rsidR="007041F5" w:rsidRPr="004D4062">
        <w:rPr>
          <w:sz w:val="26"/>
          <w:szCs w:val="26"/>
        </w:rPr>
        <w:t xml:space="preserve"> </w:t>
      </w:r>
      <w:r w:rsidRPr="004D4062">
        <w:rPr>
          <w:sz w:val="26"/>
          <w:szCs w:val="26"/>
        </w:rPr>
        <w:t>viabilizar o acompanhamento pela internet dos processos de liberação de recursos;</w:t>
      </w:r>
    </w:p>
    <w:p w14:paraId="489001D2" w14:textId="77777777" w:rsidR="000628BE" w:rsidRPr="004D4062" w:rsidRDefault="000628BE" w:rsidP="000628BE">
      <w:pPr>
        <w:tabs>
          <w:tab w:val="left" w:pos="7140"/>
        </w:tabs>
        <w:jc w:val="both"/>
        <w:rPr>
          <w:sz w:val="26"/>
          <w:szCs w:val="26"/>
        </w:rPr>
      </w:pPr>
      <w:r w:rsidRPr="004D4062">
        <w:rPr>
          <w:sz w:val="26"/>
          <w:szCs w:val="26"/>
        </w:rPr>
        <w:t>manter, em seu sítio oficial na internet, a relação das parcerias celebradas e dos respectivos planos de trabalho, até cento e oitenta dias após o respectivo encerramento;</w:t>
      </w:r>
    </w:p>
    <w:p w14:paraId="55228902" w14:textId="182EAECD" w:rsidR="000628BE" w:rsidRPr="004D4062" w:rsidRDefault="000628BE" w:rsidP="000628BE">
      <w:pPr>
        <w:tabs>
          <w:tab w:val="left" w:pos="7140"/>
        </w:tabs>
        <w:jc w:val="both"/>
        <w:rPr>
          <w:sz w:val="26"/>
          <w:szCs w:val="26"/>
        </w:rPr>
      </w:pPr>
      <w:r w:rsidRPr="004D4062">
        <w:rPr>
          <w:sz w:val="26"/>
          <w:szCs w:val="26"/>
        </w:rPr>
        <w:t>j)</w:t>
      </w:r>
      <w:r w:rsidR="00AB402A" w:rsidRPr="004D4062">
        <w:rPr>
          <w:sz w:val="26"/>
          <w:szCs w:val="26"/>
        </w:rPr>
        <w:t xml:space="preserve"> </w:t>
      </w:r>
      <w:r w:rsidRPr="004D4062">
        <w:rPr>
          <w:sz w:val="26"/>
          <w:szCs w:val="26"/>
        </w:rPr>
        <w:t>divulgar pela internet os meios de representação sobre a aplicação irregular dos recursos</w:t>
      </w:r>
      <w:r w:rsidR="009C5DD8" w:rsidRPr="004D4062">
        <w:rPr>
          <w:sz w:val="26"/>
          <w:szCs w:val="26"/>
        </w:rPr>
        <w:t xml:space="preserve"> </w:t>
      </w:r>
      <w:r w:rsidRPr="004D4062">
        <w:rPr>
          <w:sz w:val="26"/>
          <w:szCs w:val="26"/>
        </w:rPr>
        <w:t>envolvidos na parceria;</w:t>
      </w:r>
    </w:p>
    <w:p w14:paraId="70659021" w14:textId="273D3F89" w:rsidR="000628BE" w:rsidRPr="004D4062" w:rsidRDefault="000628BE" w:rsidP="000628BE">
      <w:pPr>
        <w:tabs>
          <w:tab w:val="left" w:pos="7140"/>
        </w:tabs>
        <w:jc w:val="both"/>
        <w:rPr>
          <w:sz w:val="26"/>
          <w:szCs w:val="26"/>
        </w:rPr>
      </w:pPr>
      <w:r w:rsidRPr="004D4062">
        <w:rPr>
          <w:sz w:val="26"/>
          <w:szCs w:val="26"/>
        </w:rPr>
        <w:t>k)</w:t>
      </w:r>
      <w:r w:rsidR="009C5DD8" w:rsidRPr="004D4062">
        <w:rPr>
          <w:sz w:val="26"/>
          <w:szCs w:val="26"/>
        </w:rPr>
        <w:t xml:space="preserve"> </w:t>
      </w:r>
      <w:r w:rsidRPr="004D4062">
        <w:rPr>
          <w:sz w:val="26"/>
          <w:szCs w:val="26"/>
        </w:rPr>
        <w:t>instaurar tomada de contas antes do término da parceria, ante a constatação de evidências de irregularidades na execução do objeto da parceria</w:t>
      </w:r>
      <w:r w:rsidR="001A424B" w:rsidRPr="004D4062">
        <w:rPr>
          <w:sz w:val="26"/>
          <w:szCs w:val="26"/>
        </w:rPr>
        <w:t>.</w:t>
      </w:r>
    </w:p>
    <w:p w14:paraId="7201C951" w14:textId="77777777" w:rsidR="001A424B" w:rsidRPr="004D4062" w:rsidRDefault="001A424B" w:rsidP="000628BE">
      <w:pPr>
        <w:tabs>
          <w:tab w:val="left" w:pos="7140"/>
        </w:tabs>
        <w:jc w:val="both"/>
        <w:rPr>
          <w:sz w:val="26"/>
          <w:szCs w:val="26"/>
        </w:rPr>
      </w:pPr>
    </w:p>
    <w:p w14:paraId="035740C5" w14:textId="77777777" w:rsidR="000628BE" w:rsidRPr="004D4062" w:rsidRDefault="000628BE" w:rsidP="000628BE">
      <w:pPr>
        <w:tabs>
          <w:tab w:val="left" w:pos="7140"/>
        </w:tabs>
        <w:jc w:val="both"/>
        <w:rPr>
          <w:b/>
          <w:bCs/>
          <w:sz w:val="26"/>
          <w:szCs w:val="26"/>
        </w:rPr>
      </w:pPr>
      <w:r w:rsidRPr="004D4062">
        <w:rPr>
          <w:b/>
          <w:bCs/>
          <w:sz w:val="26"/>
          <w:szCs w:val="26"/>
        </w:rPr>
        <w:t>2.1.2. Da organização da sociedade civil:</w:t>
      </w:r>
    </w:p>
    <w:p w14:paraId="2E50DAB5" w14:textId="1278F7DC" w:rsidR="000628BE" w:rsidRPr="004D4062" w:rsidRDefault="000628BE" w:rsidP="000628BE">
      <w:pPr>
        <w:tabs>
          <w:tab w:val="left" w:pos="7140"/>
        </w:tabs>
        <w:jc w:val="both"/>
        <w:rPr>
          <w:sz w:val="26"/>
          <w:szCs w:val="26"/>
        </w:rPr>
      </w:pPr>
      <w:r w:rsidRPr="004D4062">
        <w:rPr>
          <w:sz w:val="26"/>
          <w:szCs w:val="26"/>
        </w:rPr>
        <w:t xml:space="preserve">a) Prestar serviços que estão especificados no Plano de Trabalho, constante do </w:t>
      </w:r>
      <w:r w:rsidR="003E57CC">
        <w:rPr>
          <w:sz w:val="26"/>
          <w:szCs w:val="26"/>
        </w:rPr>
        <w:t xml:space="preserve">Processo de Dispensa de Chamamento Público nº </w:t>
      </w:r>
      <w:proofErr w:type="spellStart"/>
      <w:r w:rsidR="003E57CC">
        <w:rPr>
          <w:sz w:val="26"/>
          <w:szCs w:val="26"/>
        </w:rPr>
        <w:t>xx</w:t>
      </w:r>
      <w:proofErr w:type="spellEnd"/>
      <w:r w:rsidR="003E57CC">
        <w:rPr>
          <w:sz w:val="26"/>
          <w:szCs w:val="26"/>
        </w:rPr>
        <w:t>/</w:t>
      </w:r>
      <w:proofErr w:type="spellStart"/>
      <w:r w:rsidR="003E57CC">
        <w:rPr>
          <w:sz w:val="26"/>
          <w:szCs w:val="26"/>
        </w:rPr>
        <w:t>xxxx</w:t>
      </w:r>
      <w:proofErr w:type="spellEnd"/>
      <w:r w:rsidRPr="004D4062">
        <w:rPr>
          <w:sz w:val="26"/>
          <w:szCs w:val="26"/>
        </w:rPr>
        <w:t>, aplicando os recursos unicamente para cobrir as despesas essenciais na prestação do serviço;</w:t>
      </w:r>
    </w:p>
    <w:p w14:paraId="320B0C2C" w14:textId="10E0377F" w:rsidR="000628BE" w:rsidRPr="004D4062" w:rsidRDefault="000628BE" w:rsidP="000628BE">
      <w:pPr>
        <w:tabs>
          <w:tab w:val="left" w:pos="7140"/>
        </w:tabs>
        <w:jc w:val="both"/>
        <w:rPr>
          <w:sz w:val="26"/>
          <w:szCs w:val="26"/>
        </w:rPr>
      </w:pPr>
      <w:r w:rsidRPr="004D4062">
        <w:rPr>
          <w:sz w:val="26"/>
          <w:szCs w:val="26"/>
        </w:rPr>
        <w:t>b) Manter escrituração de acordo com os princípios fundamentais de contabilidade e com as</w:t>
      </w:r>
      <w:r w:rsidR="00AB402A" w:rsidRPr="004D4062">
        <w:rPr>
          <w:sz w:val="26"/>
          <w:szCs w:val="26"/>
        </w:rPr>
        <w:t xml:space="preserve"> </w:t>
      </w:r>
      <w:r w:rsidRPr="004D4062">
        <w:rPr>
          <w:sz w:val="26"/>
          <w:szCs w:val="26"/>
        </w:rPr>
        <w:t>Normas Brasileiras de Contabilidade</w:t>
      </w:r>
      <w:r w:rsidR="005D0311" w:rsidRPr="004D4062">
        <w:rPr>
          <w:sz w:val="26"/>
          <w:szCs w:val="26"/>
        </w:rPr>
        <w:t>;</w:t>
      </w:r>
    </w:p>
    <w:p w14:paraId="5EDDE1D8" w14:textId="17058D75" w:rsidR="000628BE" w:rsidRPr="004D4062" w:rsidRDefault="000628BE" w:rsidP="000628BE">
      <w:pPr>
        <w:tabs>
          <w:tab w:val="left" w:pos="7140"/>
        </w:tabs>
        <w:jc w:val="both"/>
        <w:rPr>
          <w:sz w:val="26"/>
          <w:szCs w:val="26"/>
        </w:rPr>
      </w:pPr>
      <w:r w:rsidRPr="004D4062">
        <w:rPr>
          <w:sz w:val="26"/>
          <w:szCs w:val="26"/>
        </w:rPr>
        <w:t>c) divulgar na internet e em locais visíveis de suas sedes sociais e dos estabelecimentos em que</w:t>
      </w:r>
      <w:r w:rsidR="00AB402A" w:rsidRPr="004D4062">
        <w:rPr>
          <w:sz w:val="26"/>
          <w:szCs w:val="26"/>
        </w:rPr>
        <w:t xml:space="preserve"> </w:t>
      </w:r>
      <w:r w:rsidRPr="004D4062">
        <w:rPr>
          <w:sz w:val="26"/>
          <w:szCs w:val="26"/>
        </w:rPr>
        <w:t xml:space="preserve">exerça suas ações todas as parcerias </w:t>
      </w:r>
      <w:r w:rsidRPr="004D4062">
        <w:rPr>
          <w:sz w:val="26"/>
          <w:szCs w:val="26"/>
        </w:rPr>
        <w:lastRenderedPageBreak/>
        <w:t>celebradas com o poder público, contendo, no mínimo, as informações requeridas no parágrafo único do art. 11 da Lei n° 13.019/2014;</w:t>
      </w:r>
    </w:p>
    <w:p w14:paraId="4141A1FF" w14:textId="55C74579" w:rsidR="000628BE" w:rsidRPr="004D4062" w:rsidRDefault="000628BE" w:rsidP="000628BE">
      <w:pPr>
        <w:tabs>
          <w:tab w:val="left" w:pos="7140"/>
        </w:tabs>
        <w:jc w:val="both"/>
        <w:rPr>
          <w:sz w:val="26"/>
          <w:szCs w:val="26"/>
        </w:rPr>
      </w:pPr>
      <w:r w:rsidRPr="004D4062">
        <w:rPr>
          <w:sz w:val="26"/>
          <w:szCs w:val="26"/>
        </w:rPr>
        <w:t xml:space="preserve">d) Depositar, manter e movimentar os recursos recebidos em decorrência a parceria em conta corrente específica em instituição financeira </w:t>
      </w:r>
      <w:r w:rsidR="002E40FF">
        <w:rPr>
          <w:sz w:val="26"/>
          <w:szCs w:val="26"/>
        </w:rPr>
        <w:t>pública</w:t>
      </w:r>
      <w:r w:rsidRPr="004D4062">
        <w:rPr>
          <w:sz w:val="26"/>
          <w:szCs w:val="26"/>
        </w:rPr>
        <w:t>, observado o disposto no art. 51 da Lei</w:t>
      </w:r>
      <w:r w:rsidR="00AB402A" w:rsidRPr="004D4062">
        <w:rPr>
          <w:sz w:val="26"/>
          <w:szCs w:val="26"/>
        </w:rPr>
        <w:t xml:space="preserve"> </w:t>
      </w:r>
      <w:r w:rsidRPr="004D4062">
        <w:rPr>
          <w:sz w:val="26"/>
          <w:szCs w:val="26"/>
        </w:rPr>
        <w:t>n° 13.019/2014;</w:t>
      </w:r>
    </w:p>
    <w:p w14:paraId="4E23E31E" w14:textId="623BCD37" w:rsidR="007B04EA" w:rsidRPr="004D4062" w:rsidRDefault="000628BE" w:rsidP="007B04EA">
      <w:pPr>
        <w:tabs>
          <w:tab w:val="left" w:pos="7140"/>
        </w:tabs>
        <w:jc w:val="both"/>
        <w:rPr>
          <w:sz w:val="26"/>
          <w:szCs w:val="26"/>
        </w:rPr>
      </w:pPr>
      <w:r w:rsidRPr="004D4062">
        <w:rPr>
          <w:sz w:val="26"/>
          <w:szCs w:val="26"/>
        </w:rPr>
        <w:t>e) Responder exclusivamente pelo gerenciamento administrativo e financeiro dos recursos</w:t>
      </w:r>
      <w:r w:rsidR="009C5DD8" w:rsidRPr="004D4062">
        <w:rPr>
          <w:sz w:val="26"/>
          <w:szCs w:val="26"/>
        </w:rPr>
        <w:t xml:space="preserve"> </w:t>
      </w:r>
      <w:r w:rsidR="007B04EA" w:rsidRPr="004D4062">
        <w:rPr>
          <w:sz w:val="26"/>
          <w:szCs w:val="26"/>
        </w:rPr>
        <w:t>recebidos, inclusive no que diz respeito as despesas de custeio, de investimento e de pessoal;</w:t>
      </w:r>
    </w:p>
    <w:p w14:paraId="4E8C03E1" w14:textId="11DF2AAB" w:rsidR="007B04EA" w:rsidRPr="004D4062" w:rsidRDefault="00120481" w:rsidP="007B04EA">
      <w:pPr>
        <w:tabs>
          <w:tab w:val="left" w:pos="7140"/>
        </w:tabs>
        <w:jc w:val="both"/>
        <w:rPr>
          <w:sz w:val="26"/>
          <w:szCs w:val="26"/>
        </w:rPr>
      </w:pPr>
      <w:r w:rsidRPr="004D4062">
        <w:rPr>
          <w:sz w:val="26"/>
          <w:szCs w:val="26"/>
        </w:rPr>
        <w:t xml:space="preserve">f) </w:t>
      </w:r>
      <w:r w:rsidR="007B04EA" w:rsidRPr="004D4062">
        <w:rPr>
          <w:sz w:val="26"/>
          <w:szCs w:val="26"/>
        </w:rPr>
        <w:t>Responder exclusivamente pelo pagamento dos encargos trabalhistas, previdenciários, fiscais e comerciais relativos ao funcionamento da associação/fundação e ao adimplemento do</w:t>
      </w:r>
      <w:r w:rsidRPr="004D4062">
        <w:rPr>
          <w:sz w:val="26"/>
          <w:szCs w:val="26"/>
        </w:rPr>
        <w:t xml:space="preserve"> </w:t>
      </w:r>
      <w:r w:rsidR="007B04EA" w:rsidRPr="004D4062">
        <w:rPr>
          <w:sz w:val="26"/>
          <w:szCs w:val="26"/>
        </w:rPr>
        <w:t>Termo de Colaboração, não se caracterizando responsabilidade solidária ou subsidiária da</w:t>
      </w:r>
      <w:r w:rsidRPr="004D4062">
        <w:rPr>
          <w:sz w:val="26"/>
          <w:szCs w:val="26"/>
        </w:rPr>
        <w:t xml:space="preserve"> </w:t>
      </w:r>
      <w:r w:rsidR="007B04EA" w:rsidRPr="004D4062">
        <w:rPr>
          <w:sz w:val="26"/>
          <w:szCs w:val="26"/>
        </w:rPr>
        <w:t>ADMINISTRAÇÃO PÚBLICA pelos respectivos pagamentos, qualquer oneração do objeto da parceria ou restrição à sua execução;</w:t>
      </w:r>
    </w:p>
    <w:p w14:paraId="745F2D39" w14:textId="5518DA77" w:rsidR="007B04EA" w:rsidRPr="004D4062" w:rsidRDefault="007B04EA" w:rsidP="007B04EA">
      <w:pPr>
        <w:tabs>
          <w:tab w:val="left" w:pos="7140"/>
        </w:tabs>
        <w:jc w:val="both"/>
        <w:rPr>
          <w:sz w:val="26"/>
          <w:szCs w:val="26"/>
        </w:rPr>
      </w:pPr>
      <w:r w:rsidRPr="004D4062">
        <w:rPr>
          <w:sz w:val="26"/>
          <w:szCs w:val="26"/>
        </w:rPr>
        <w:t>g)</w:t>
      </w:r>
      <w:r w:rsidR="00120481" w:rsidRPr="004D4062">
        <w:rPr>
          <w:sz w:val="26"/>
          <w:szCs w:val="26"/>
        </w:rPr>
        <w:t xml:space="preserve"> </w:t>
      </w:r>
      <w:r w:rsidRPr="004D4062">
        <w:rPr>
          <w:sz w:val="26"/>
          <w:szCs w:val="26"/>
        </w:rPr>
        <w:t>dar livre acesso dos servidores dos órgãos ou das entidades públicas repassadoras dos recursos do controle interno e do Tribunal de Contas correspondentes aos processos, aos documentos, as informações referentes aos instrumentos de transferências regulamentados pela</w:t>
      </w:r>
      <w:r w:rsidR="00A5330A" w:rsidRPr="004D4062">
        <w:rPr>
          <w:sz w:val="26"/>
          <w:szCs w:val="26"/>
        </w:rPr>
        <w:t xml:space="preserve"> </w:t>
      </w:r>
      <w:r w:rsidRPr="004D4062">
        <w:rPr>
          <w:sz w:val="26"/>
          <w:szCs w:val="26"/>
        </w:rPr>
        <w:t>Lei n</w:t>
      </w:r>
      <w:r w:rsidR="00120481" w:rsidRPr="004D4062">
        <w:rPr>
          <w:sz w:val="26"/>
          <w:szCs w:val="26"/>
        </w:rPr>
        <w:t>º</w:t>
      </w:r>
      <w:r w:rsidRPr="004D4062">
        <w:rPr>
          <w:sz w:val="26"/>
          <w:szCs w:val="26"/>
        </w:rPr>
        <w:t xml:space="preserve"> 13.019, de 2014, bem como aos ocais de execução do objeto;</w:t>
      </w:r>
    </w:p>
    <w:p w14:paraId="5ACB4F75" w14:textId="4E63F009" w:rsidR="007B04EA" w:rsidRPr="004D4062" w:rsidRDefault="007B04EA" w:rsidP="007B04EA">
      <w:pPr>
        <w:tabs>
          <w:tab w:val="left" w:pos="7140"/>
        </w:tabs>
        <w:jc w:val="both"/>
        <w:rPr>
          <w:sz w:val="26"/>
          <w:szCs w:val="26"/>
        </w:rPr>
      </w:pPr>
      <w:r w:rsidRPr="004D4062">
        <w:rPr>
          <w:sz w:val="26"/>
          <w:szCs w:val="26"/>
        </w:rPr>
        <w:t>h)</w:t>
      </w:r>
      <w:r w:rsidR="00120481" w:rsidRPr="004D4062">
        <w:rPr>
          <w:sz w:val="26"/>
          <w:szCs w:val="26"/>
        </w:rPr>
        <w:t xml:space="preserve"> </w:t>
      </w:r>
      <w:r w:rsidRPr="004D4062">
        <w:rPr>
          <w:sz w:val="26"/>
          <w:szCs w:val="26"/>
        </w:rPr>
        <w:t>disponibilizar ao cidadão, na sua página na internet ou, na falta desta, em sua sede, consulta ao extrato deste termo de colaboração, contendo, peio menos, o objeto, a finalidade e o detalhamento da aplicação dos recursos;</w:t>
      </w:r>
    </w:p>
    <w:p w14:paraId="201C4C10" w14:textId="5EFE2F0C" w:rsidR="007B04EA" w:rsidRPr="004D4062" w:rsidRDefault="007B04EA" w:rsidP="007B04EA">
      <w:pPr>
        <w:tabs>
          <w:tab w:val="left" w:pos="7140"/>
        </w:tabs>
        <w:jc w:val="both"/>
        <w:rPr>
          <w:sz w:val="26"/>
          <w:szCs w:val="26"/>
        </w:rPr>
      </w:pPr>
      <w:r w:rsidRPr="004D4062">
        <w:rPr>
          <w:sz w:val="26"/>
          <w:szCs w:val="26"/>
        </w:rPr>
        <w:t>i)</w:t>
      </w:r>
      <w:r w:rsidR="00120481" w:rsidRPr="004D4062">
        <w:rPr>
          <w:sz w:val="26"/>
          <w:szCs w:val="26"/>
        </w:rPr>
        <w:t xml:space="preserve"> </w:t>
      </w:r>
      <w:r w:rsidRPr="004D4062">
        <w:rPr>
          <w:sz w:val="26"/>
          <w:szCs w:val="26"/>
        </w:rPr>
        <w:t>Prestar contas da boa e regular aplicação dos recursos recebidos.</w:t>
      </w:r>
    </w:p>
    <w:p w14:paraId="005D92DB" w14:textId="645B13FE" w:rsidR="007B04EA" w:rsidRPr="004D4062" w:rsidRDefault="007B04EA" w:rsidP="007B04EA">
      <w:pPr>
        <w:tabs>
          <w:tab w:val="left" w:pos="7140"/>
        </w:tabs>
        <w:jc w:val="both"/>
        <w:rPr>
          <w:sz w:val="26"/>
          <w:szCs w:val="26"/>
        </w:rPr>
      </w:pPr>
      <w:r w:rsidRPr="004D4062">
        <w:rPr>
          <w:sz w:val="26"/>
          <w:szCs w:val="26"/>
        </w:rPr>
        <w:t>k)</w:t>
      </w:r>
      <w:r w:rsidR="00A5330A" w:rsidRPr="004D4062">
        <w:rPr>
          <w:sz w:val="26"/>
          <w:szCs w:val="26"/>
        </w:rPr>
        <w:t xml:space="preserve"> </w:t>
      </w:r>
      <w:r w:rsidRPr="004D4062">
        <w:rPr>
          <w:sz w:val="26"/>
          <w:szCs w:val="26"/>
        </w:rPr>
        <w:t>Manter, durante o prazo de 10 (dez) a</w:t>
      </w:r>
      <w:r w:rsidR="00A5330A" w:rsidRPr="004D4062">
        <w:rPr>
          <w:sz w:val="26"/>
          <w:szCs w:val="26"/>
        </w:rPr>
        <w:t>n</w:t>
      </w:r>
      <w:r w:rsidRPr="004D4062">
        <w:rPr>
          <w:sz w:val="26"/>
          <w:szCs w:val="26"/>
        </w:rPr>
        <w:t>os, contado do dia útil subsequente ao da prestação e contas, em seu arquivo os documentos originais que compõem a prestação de contas</w:t>
      </w:r>
      <w:r w:rsidR="00DA723D" w:rsidRPr="004D4062">
        <w:rPr>
          <w:sz w:val="26"/>
          <w:szCs w:val="26"/>
        </w:rPr>
        <w:t>;</w:t>
      </w:r>
    </w:p>
    <w:p w14:paraId="64C13372" w14:textId="1ABC255F" w:rsidR="007B04EA" w:rsidRDefault="001C40CC" w:rsidP="007B04EA">
      <w:pPr>
        <w:tabs>
          <w:tab w:val="left" w:pos="7140"/>
        </w:tabs>
        <w:jc w:val="both"/>
        <w:rPr>
          <w:sz w:val="26"/>
          <w:szCs w:val="26"/>
        </w:rPr>
      </w:pPr>
      <w:r w:rsidRPr="004D4062">
        <w:rPr>
          <w:sz w:val="26"/>
          <w:szCs w:val="26"/>
        </w:rPr>
        <w:t xml:space="preserve">l) </w:t>
      </w:r>
      <w:r w:rsidR="007B04EA" w:rsidRPr="004D4062">
        <w:rPr>
          <w:sz w:val="26"/>
          <w:szCs w:val="26"/>
        </w:rPr>
        <w:t>Por ocasião da conclusão denuncia</w:t>
      </w:r>
      <w:r w:rsidR="000A0285" w:rsidRPr="004D4062">
        <w:rPr>
          <w:sz w:val="26"/>
          <w:szCs w:val="26"/>
        </w:rPr>
        <w:t xml:space="preserve">, </w:t>
      </w:r>
      <w:r w:rsidR="007B04EA" w:rsidRPr="004D4062">
        <w:rPr>
          <w:sz w:val="26"/>
          <w:szCs w:val="26"/>
        </w:rPr>
        <w:t>rescisão ou extinção da parceria, os saldos</w:t>
      </w:r>
      <w:r w:rsidR="00545065">
        <w:rPr>
          <w:sz w:val="26"/>
          <w:szCs w:val="26"/>
        </w:rPr>
        <w:t xml:space="preserve"> </w:t>
      </w:r>
      <w:r w:rsidR="007B04EA" w:rsidRPr="004D4062">
        <w:rPr>
          <w:sz w:val="26"/>
          <w:szCs w:val="26"/>
        </w:rPr>
        <w:t>financeiros remanescentes, inclusive os provenientes das receitas obtidas das aplicações financeiras realizadas</w:t>
      </w:r>
      <w:r w:rsidR="000A0285" w:rsidRPr="004D4062">
        <w:rPr>
          <w:sz w:val="26"/>
          <w:szCs w:val="26"/>
        </w:rPr>
        <w:t xml:space="preserve"> </w:t>
      </w:r>
      <w:r w:rsidR="007B04EA" w:rsidRPr="004D4062">
        <w:rPr>
          <w:sz w:val="26"/>
          <w:szCs w:val="26"/>
        </w:rPr>
        <w:t xml:space="preserve">serão devolvidos à </w:t>
      </w:r>
      <w:r w:rsidR="007B04EA" w:rsidRPr="004D4062">
        <w:rPr>
          <w:sz w:val="26"/>
          <w:szCs w:val="26"/>
        </w:rPr>
        <w:lastRenderedPageBreak/>
        <w:t>administração pública no prazo improrrogável de 30</w:t>
      </w:r>
      <w:r w:rsidRPr="004D4062">
        <w:rPr>
          <w:sz w:val="26"/>
          <w:szCs w:val="26"/>
        </w:rPr>
        <w:t xml:space="preserve"> </w:t>
      </w:r>
      <w:r w:rsidR="007B04EA" w:rsidRPr="004D4062">
        <w:rPr>
          <w:sz w:val="26"/>
          <w:szCs w:val="26"/>
        </w:rPr>
        <w:t>(trinta) dias, sob pena de imediata instauração de tomada de contas espe</w:t>
      </w:r>
      <w:r w:rsidR="00A5330A" w:rsidRPr="004D4062">
        <w:rPr>
          <w:sz w:val="26"/>
          <w:szCs w:val="26"/>
        </w:rPr>
        <w:t>cial</w:t>
      </w:r>
      <w:r w:rsidRPr="004D4062">
        <w:rPr>
          <w:sz w:val="26"/>
          <w:szCs w:val="26"/>
        </w:rPr>
        <w:t xml:space="preserve"> </w:t>
      </w:r>
      <w:r w:rsidR="007B04EA" w:rsidRPr="004D4062">
        <w:rPr>
          <w:sz w:val="26"/>
          <w:szCs w:val="26"/>
        </w:rPr>
        <w:t>o responsável;</w:t>
      </w:r>
      <w:r w:rsidRPr="004D4062">
        <w:rPr>
          <w:sz w:val="26"/>
          <w:szCs w:val="26"/>
        </w:rPr>
        <w:t xml:space="preserve"> </w:t>
      </w:r>
      <w:r w:rsidR="007B04EA" w:rsidRPr="004D4062">
        <w:rPr>
          <w:sz w:val="26"/>
          <w:szCs w:val="26"/>
        </w:rPr>
        <w:t>providenciada pela autoridade competente da administração pública.</w:t>
      </w:r>
    </w:p>
    <w:p w14:paraId="2FB5F983" w14:textId="3DB6FB53" w:rsidR="00F3564E" w:rsidRPr="004D4062" w:rsidRDefault="00F3564E" w:rsidP="007B04EA">
      <w:pPr>
        <w:tabs>
          <w:tab w:val="left" w:pos="7140"/>
        </w:tabs>
        <w:jc w:val="both"/>
        <w:rPr>
          <w:sz w:val="26"/>
          <w:szCs w:val="26"/>
        </w:rPr>
      </w:pPr>
      <w:r>
        <w:rPr>
          <w:sz w:val="26"/>
          <w:szCs w:val="26"/>
        </w:rPr>
        <w:t xml:space="preserve">m) </w:t>
      </w:r>
      <w:r w:rsidR="00E472FE">
        <w:rPr>
          <w:sz w:val="26"/>
          <w:szCs w:val="26"/>
        </w:rPr>
        <w:t xml:space="preserve">Em caso de atendimento a usuários de outros municípios, </w:t>
      </w:r>
      <w:r>
        <w:rPr>
          <w:sz w:val="26"/>
          <w:szCs w:val="26"/>
        </w:rPr>
        <w:t>a OSC deverá demonstrar n</w:t>
      </w:r>
      <w:r w:rsidR="00256571">
        <w:rPr>
          <w:sz w:val="26"/>
          <w:szCs w:val="26"/>
        </w:rPr>
        <w:t>as prestações de contas</w:t>
      </w:r>
      <w:r>
        <w:rPr>
          <w:sz w:val="26"/>
          <w:szCs w:val="26"/>
        </w:rPr>
        <w:t xml:space="preserve">, </w:t>
      </w:r>
      <w:r w:rsidR="007C13C5">
        <w:rPr>
          <w:sz w:val="26"/>
          <w:szCs w:val="26"/>
        </w:rPr>
        <w:t xml:space="preserve">o </w:t>
      </w:r>
      <w:r>
        <w:rPr>
          <w:sz w:val="26"/>
          <w:szCs w:val="26"/>
        </w:rPr>
        <w:t>rateio</w:t>
      </w:r>
      <w:r w:rsidR="000C24C4">
        <w:rPr>
          <w:sz w:val="26"/>
          <w:szCs w:val="26"/>
        </w:rPr>
        <w:t xml:space="preserve"> </w:t>
      </w:r>
      <w:r w:rsidR="007F7B28">
        <w:rPr>
          <w:sz w:val="26"/>
          <w:szCs w:val="26"/>
        </w:rPr>
        <w:t xml:space="preserve">de </w:t>
      </w:r>
      <w:r w:rsidR="000355C9">
        <w:rPr>
          <w:sz w:val="26"/>
          <w:szCs w:val="26"/>
        </w:rPr>
        <w:t xml:space="preserve">todas as despesas </w:t>
      </w:r>
      <w:r w:rsidR="008F5D4B">
        <w:rPr>
          <w:sz w:val="26"/>
          <w:szCs w:val="26"/>
        </w:rPr>
        <w:t xml:space="preserve">previstas no Plano de Trabalho, </w:t>
      </w:r>
      <w:r w:rsidR="007F7B28">
        <w:rPr>
          <w:sz w:val="26"/>
          <w:szCs w:val="26"/>
        </w:rPr>
        <w:t>proporcionalmente ao número de vagas contratadas</w:t>
      </w:r>
      <w:r w:rsidR="00256571">
        <w:rPr>
          <w:sz w:val="26"/>
          <w:szCs w:val="26"/>
        </w:rPr>
        <w:t xml:space="preserve"> neste Termo de Colaboração.</w:t>
      </w:r>
    </w:p>
    <w:p w14:paraId="483FAA00" w14:textId="77777777" w:rsidR="001C40CC" w:rsidRPr="004D4062" w:rsidRDefault="001C40CC" w:rsidP="007B04EA">
      <w:pPr>
        <w:tabs>
          <w:tab w:val="left" w:pos="7140"/>
        </w:tabs>
        <w:jc w:val="both"/>
        <w:rPr>
          <w:sz w:val="26"/>
          <w:szCs w:val="26"/>
        </w:rPr>
      </w:pPr>
    </w:p>
    <w:p w14:paraId="62DF81DE" w14:textId="77777777" w:rsidR="007B04EA" w:rsidRPr="004D4062" w:rsidRDefault="007B04EA" w:rsidP="007B04EA">
      <w:pPr>
        <w:tabs>
          <w:tab w:val="left" w:pos="7140"/>
        </w:tabs>
        <w:jc w:val="both"/>
        <w:rPr>
          <w:b/>
          <w:bCs/>
          <w:sz w:val="26"/>
          <w:szCs w:val="26"/>
        </w:rPr>
      </w:pPr>
      <w:r w:rsidRPr="004D4062">
        <w:rPr>
          <w:b/>
          <w:bCs/>
          <w:sz w:val="26"/>
          <w:szCs w:val="26"/>
        </w:rPr>
        <w:t>CLÁUSULA TERCEIRA - DO GESTOR DA PARCERIA</w:t>
      </w:r>
    </w:p>
    <w:p w14:paraId="6340482B" w14:textId="0411A050" w:rsidR="007B04EA" w:rsidRPr="004D4062" w:rsidRDefault="007B04EA" w:rsidP="007B04EA">
      <w:pPr>
        <w:tabs>
          <w:tab w:val="left" w:pos="7140"/>
        </w:tabs>
        <w:jc w:val="both"/>
        <w:rPr>
          <w:sz w:val="26"/>
          <w:szCs w:val="26"/>
        </w:rPr>
      </w:pPr>
      <w:r w:rsidRPr="004D4062">
        <w:rPr>
          <w:sz w:val="26"/>
          <w:szCs w:val="26"/>
        </w:rPr>
        <w:t xml:space="preserve">3.1. Em cumprimento do disposto no artigo 61 da Lei n° 13.019, de 31.07.14, fica designado por </w:t>
      </w:r>
      <w:r w:rsidR="008A0DAE" w:rsidRPr="004D4062">
        <w:rPr>
          <w:sz w:val="26"/>
          <w:szCs w:val="26"/>
        </w:rPr>
        <w:t xml:space="preserve">Portaria (Portaria nº </w:t>
      </w:r>
      <w:r w:rsidR="00354BD7" w:rsidRPr="004D4062">
        <w:rPr>
          <w:sz w:val="26"/>
          <w:szCs w:val="26"/>
        </w:rPr>
        <w:t>3.908 de 31/07/2023)</w:t>
      </w:r>
      <w:r w:rsidRPr="004D4062">
        <w:rPr>
          <w:sz w:val="26"/>
          <w:szCs w:val="26"/>
        </w:rPr>
        <w:t xml:space="preserve"> o Gestor da presente parceria.</w:t>
      </w:r>
    </w:p>
    <w:p w14:paraId="44BF9D8B" w14:textId="77777777" w:rsidR="008664D5" w:rsidRPr="004D4062" w:rsidRDefault="008664D5" w:rsidP="007B04EA">
      <w:pPr>
        <w:tabs>
          <w:tab w:val="left" w:pos="7140"/>
        </w:tabs>
        <w:jc w:val="both"/>
        <w:rPr>
          <w:sz w:val="26"/>
          <w:szCs w:val="26"/>
        </w:rPr>
      </w:pPr>
    </w:p>
    <w:p w14:paraId="6B93A4E9" w14:textId="77777777" w:rsidR="00385277" w:rsidRPr="004D4062" w:rsidRDefault="00385277" w:rsidP="00385277">
      <w:pPr>
        <w:tabs>
          <w:tab w:val="left" w:pos="7140"/>
        </w:tabs>
        <w:jc w:val="both"/>
        <w:rPr>
          <w:b/>
          <w:bCs/>
          <w:sz w:val="26"/>
          <w:szCs w:val="26"/>
        </w:rPr>
      </w:pPr>
      <w:r w:rsidRPr="004D4062">
        <w:rPr>
          <w:b/>
          <w:bCs/>
          <w:sz w:val="26"/>
          <w:szCs w:val="26"/>
        </w:rPr>
        <w:t>CLÁUSULA QUARTA - DA COMISSÃO DE MONITORAMENTO E AVALIAÇÃO</w:t>
      </w:r>
    </w:p>
    <w:p w14:paraId="1A2A6A8B" w14:textId="77777777" w:rsidR="00385277" w:rsidRPr="004D4062" w:rsidRDefault="00385277" w:rsidP="00385277">
      <w:pPr>
        <w:tabs>
          <w:tab w:val="left" w:pos="7140"/>
        </w:tabs>
        <w:jc w:val="both"/>
        <w:rPr>
          <w:sz w:val="26"/>
          <w:szCs w:val="26"/>
        </w:rPr>
      </w:pPr>
      <w:r w:rsidRPr="004D4062">
        <w:rPr>
          <w:sz w:val="26"/>
          <w:szCs w:val="26"/>
        </w:rPr>
        <w:t>4.1. Em cumprimento do disposto no art. 58 e 60 da Lei n° 13.019, de 31.07.14, a Comissão de Monitoramento e Avaliação, designada por Decreto Municipal, realizará o monitoramento e avaliação da presente parceria.</w:t>
      </w:r>
    </w:p>
    <w:p w14:paraId="472D56E3" w14:textId="6ECEDCC0" w:rsidR="00385277" w:rsidRPr="004D4062" w:rsidRDefault="00385277" w:rsidP="00385277">
      <w:pPr>
        <w:tabs>
          <w:tab w:val="left" w:pos="7140"/>
        </w:tabs>
        <w:jc w:val="both"/>
        <w:rPr>
          <w:sz w:val="26"/>
          <w:szCs w:val="26"/>
        </w:rPr>
      </w:pPr>
      <w:r w:rsidRPr="004D4062">
        <w:rPr>
          <w:sz w:val="26"/>
          <w:szCs w:val="26"/>
        </w:rPr>
        <w:t>4.2. A Comissão de Monitoramento e Avaliação promoverá o monitoramento e a avaliação do cumprimento do objeto da parceria, conforme preconizado no art. 58 e 59 da Lei n° 13.019</w:t>
      </w:r>
      <w:r w:rsidR="008664D5" w:rsidRPr="004D4062">
        <w:rPr>
          <w:sz w:val="26"/>
          <w:szCs w:val="26"/>
        </w:rPr>
        <w:t>/2014</w:t>
      </w:r>
      <w:r w:rsidR="000C1C68" w:rsidRPr="004D4062">
        <w:rPr>
          <w:sz w:val="26"/>
          <w:szCs w:val="26"/>
        </w:rPr>
        <w:t>, designada na Portaria nº 1.666 de 20 de março de 2023</w:t>
      </w:r>
      <w:r w:rsidR="001319D0" w:rsidRPr="004D4062">
        <w:rPr>
          <w:sz w:val="26"/>
          <w:szCs w:val="26"/>
        </w:rPr>
        <w:t>.</w:t>
      </w:r>
    </w:p>
    <w:p w14:paraId="45F4B00D" w14:textId="77777777" w:rsidR="0077685E" w:rsidRPr="004D4062" w:rsidRDefault="0077685E" w:rsidP="00385277">
      <w:pPr>
        <w:tabs>
          <w:tab w:val="left" w:pos="7140"/>
        </w:tabs>
        <w:jc w:val="both"/>
        <w:rPr>
          <w:b/>
          <w:bCs/>
          <w:sz w:val="26"/>
          <w:szCs w:val="26"/>
        </w:rPr>
      </w:pPr>
    </w:p>
    <w:p w14:paraId="316B2FDD" w14:textId="68A2BB34" w:rsidR="00385277" w:rsidRPr="004D4062" w:rsidRDefault="00385277" w:rsidP="00385277">
      <w:pPr>
        <w:tabs>
          <w:tab w:val="left" w:pos="7140"/>
        </w:tabs>
        <w:jc w:val="both"/>
        <w:rPr>
          <w:b/>
          <w:bCs/>
          <w:sz w:val="26"/>
          <w:szCs w:val="26"/>
        </w:rPr>
      </w:pPr>
      <w:r w:rsidRPr="004D4062">
        <w:rPr>
          <w:b/>
          <w:bCs/>
          <w:sz w:val="26"/>
          <w:szCs w:val="26"/>
        </w:rPr>
        <w:t>CLÁUSULA QUINTA - DA VIGÊNCIA</w:t>
      </w:r>
    </w:p>
    <w:p w14:paraId="54797E32" w14:textId="194F592F" w:rsidR="00385277" w:rsidRPr="004D4062" w:rsidRDefault="00385277" w:rsidP="007C3991">
      <w:pPr>
        <w:tabs>
          <w:tab w:val="left" w:pos="7140"/>
        </w:tabs>
        <w:jc w:val="both"/>
        <w:rPr>
          <w:sz w:val="26"/>
          <w:szCs w:val="26"/>
        </w:rPr>
      </w:pPr>
      <w:r w:rsidRPr="004D4062">
        <w:rPr>
          <w:sz w:val="26"/>
          <w:szCs w:val="26"/>
        </w:rPr>
        <w:t>5.1.</w:t>
      </w:r>
      <w:r w:rsidR="007C3991" w:rsidRPr="004D4062">
        <w:rPr>
          <w:sz w:val="26"/>
          <w:szCs w:val="26"/>
        </w:rPr>
        <w:t xml:space="preserve"> </w:t>
      </w:r>
      <w:r w:rsidRPr="004D4062">
        <w:rPr>
          <w:sz w:val="26"/>
          <w:szCs w:val="26"/>
        </w:rPr>
        <w:t>O presente Termo de Colaboração viger</w:t>
      </w:r>
      <w:r w:rsidR="00DA723D" w:rsidRPr="004D4062">
        <w:rPr>
          <w:sz w:val="26"/>
          <w:szCs w:val="26"/>
        </w:rPr>
        <w:t>á</w:t>
      </w:r>
      <w:r w:rsidRPr="004D4062">
        <w:rPr>
          <w:sz w:val="26"/>
          <w:szCs w:val="26"/>
        </w:rPr>
        <w:t xml:space="preserve"> por </w:t>
      </w:r>
      <w:r w:rsidR="003E57CC">
        <w:rPr>
          <w:sz w:val="26"/>
          <w:szCs w:val="26"/>
        </w:rPr>
        <w:t>prazo de 1 (um) ano a contar da data da assinatura.</w:t>
      </w:r>
    </w:p>
    <w:p w14:paraId="745613E1" w14:textId="77777777" w:rsidR="007C3991" w:rsidRPr="004D4062" w:rsidRDefault="007C3991" w:rsidP="007C3991">
      <w:pPr>
        <w:tabs>
          <w:tab w:val="left" w:pos="7140"/>
        </w:tabs>
        <w:jc w:val="both"/>
        <w:rPr>
          <w:b/>
          <w:bCs/>
          <w:sz w:val="26"/>
          <w:szCs w:val="26"/>
        </w:rPr>
      </w:pPr>
    </w:p>
    <w:p w14:paraId="53EB1F6D" w14:textId="77777777" w:rsidR="00385277" w:rsidRPr="004D4062" w:rsidRDefault="00385277" w:rsidP="00385277">
      <w:pPr>
        <w:tabs>
          <w:tab w:val="left" w:pos="7140"/>
        </w:tabs>
        <w:jc w:val="both"/>
        <w:rPr>
          <w:b/>
          <w:bCs/>
          <w:sz w:val="26"/>
          <w:szCs w:val="26"/>
        </w:rPr>
      </w:pPr>
      <w:r w:rsidRPr="004D4062">
        <w:rPr>
          <w:b/>
          <w:bCs/>
          <w:sz w:val="26"/>
          <w:szCs w:val="26"/>
        </w:rPr>
        <w:t>CLÁUSULA SEXTA - DOS RECURSOS FINANCEIROS</w:t>
      </w:r>
    </w:p>
    <w:p w14:paraId="658EB494" w14:textId="56838312" w:rsidR="00385277" w:rsidRPr="004D4062" w:rsidRDefault="00385277" w:rsidP="00385277">
      <w:pPr>
        <w:tabs>
          <w:tab w:val="left" w:pos="7140"/>
        </w:tabs>
        <w:jc w:val="both"/>
        <w:rPr>
          <w:sz w:val="26"/>
          <w:szCs w:val="26"/>
        </w:rPr>
      </w:pPr>
      <w:r w:rsidRPr="004D4062">
        <w:rPr>
          <w:sz w:val="26"/>
          <w:szCs w:val="26"/>
        </w:rPr>
        <w:lastRenderedPageBreak/>
        <w:t xml:space="preserve">6.1. Para a execução do presente termo de </w:t>
      </w:r>
      <w:r w:rsidR="007C3991" w:rsidRPr="004D4062">
        <w:rPr>
          <w:sz w:val="26"/>
          <w:szCs w:val="26"/>
        </w:rPr>
        <w:t>colaboração</w:t>
      </w:r>
      <w:r w:rsidRPr="004D4062">
        <w:rPr>
          <w:sz w:val="26"/>
          <w:szCs w:val="26"/>
        </w:rPr>
        <w:t>, serão destinados o montante total de</w:t>
      </w:r>
      <w:r w:rsidR="007C3991" w:rsidRPr="004D4062">
        <w:rPr>
          <w:sz w:val="26"/>
          <w:szCs w:val="26"/>
        </w:rPr>
        <w:t xml:space="preserve"> </w:t>
      </w:r>
      <w:r w:rsidRPr="004D4062">
        <w:rPr>
          <w:sz w:val="26"/>
          <w:szCs w:val="26"/>
        </w:rPr>
        <w:t>recursos de R$</w:t>
      </w:r>
      <w:r w:rsidR="0013433B">
        <w:rPr>
          <w:sz w:val="26"/>
          <w:szCs w:val="26"/>
        </w:rPr>
        <w:t xml:space="preserve"> </w:t>
      </w:r>
      <w:r w:rsidR="006A78B2">
        <w:rPr>
          <w:sz w:val="26"/>
          <w:szCs w:val="26"/>
        </w:rPr>
        <w:t xml:space="preserve">XXXXXXX, </w:t>
      </w:r>
      <w:r w:rsidRPr="004D4062">
        <w:rPr>
          <w:sz w:val="26"/>
          <w:szCs w:val="26"/>
        </w:rPr>
        <w:t>conforme cronograma de desembolso, nas seguintes condições;</w:t>
      </w:r>
    </w:p>
    <w:tbl>
      <w:tblPr>
        <w:tblStyle w:val="Tabelacomgrade"/>
        <w:tblW w:w="0" w:type="auto"/>
        <w:tblLook w:val="04A0" w:firstRow="1" w:lastRow="0" w:firstColumn="1" w:lastColumn="0" w:noHBand="0" w:noVBand="1"/>
      </w:tblPr>
      <w:tblGrid>
        <w:gridCol w:w="2831"/>
        <w:gridCol w:w="2831"/>
        <w:gridCol w:w="2832"/>
      </w:tblGrid>
      <w:tr w:rsidR="00BB6B76" w:rsidRPr="004D4062" w14:paraId="764816CC" w14:textId="77777777" w:rsidTr="00BB6B76">
        <w:tc>
          <w:tcPr>
            <w:tcW w:w="2831" w:type="dxa"/>
          </w:tcPr>
          <w:p w14:paraId="5E41C775" w14:textId="3637BFE1" w:rsidR="00BB6B76" w:rsidRPr="004D4062" w:rsidRDefault="003A5A33" w:rsidP="00385277">
            <w:pPr>
              <w:tabs>
                <w:tab w:val="left" w:pos="7140"/>
              </w:tabs>
              <w:jc w:val="both"/>
              <w:rPr>
                <w:b/>
                <w:bCs/>
                <w:sz w:val="26"/>
                <w:szCs w:val="26"/>
              </w:rPr>
            </w:pPr>
            <w:r w:rsidRPr="004D4062">
              <w:rPr>
                <w:b/>
                <w:bCs/>
                <w:sz w:val="26"/>
                <w:szCs w:val="26"/>
              </w:rPr>
              <w:t>Fonte de repasses</w:t>
            </w:r>
          </w:p>
        </w:tc>
        <w:tc>
          <w:tcPr>
            <w:tcW w:w="2831" w:type="dxa"/>
          </w:tcPr>
          <w:p w14:paraId="1C8DB450" w14:textId="01A5F511" w:rsidR="00BB6B76" w:rsidRPr="004D4062" w:rsidRDefault="0050378A" w:rsidP="00385277">
            <w:pPr>
              <w:tabs>
                <w:tab w:val="left" w:pos="7140"/>
              </w:tabs>
              <w:jc w:val="both"/>
              <w:rPr>
                <w:b/>
                <w:bCs/>
                <w:sz w:val="26"/>
                <w:szCs w:val="26"/>
              </w:rPr>
            </w:pPr>
            <w:r w:rsidRPr="004D4062">
              <w:rPr>
                <w:b/>
                <w:bCs/>
                <w:sz w:val="26"/>
                <w:szCs w:val="26"/>
              </w:rPr>
              <w:t>Valor Mensal</w:t>
            </w:r>
          </w:p>
        </w:tc>
        <w:tc>
          <w:tcPr>
            <w:tcW w:w="2832" w:type="dxa"/>
          </w:tcPr>
          <w:p w14:paraId="034B2E9E" w14:textId="08450BAC" w:rsidR="00BB6B76" w:rsidRPr="004D4062" w:rsidRDefault="0050378A" w:rsidP="00385277">
            <w:pPr>
              <w:tabs>
                <w:tab w:val="left" w:pos="7140"/>
              </w:tabs>
              <w:jc w:val="both"/>
              <w:rPr>
                <w:b/>
                <w:bCs/>
                <w:sz w:val="26"/>
                <w:szCs w:val="26"/>
              </w:rPr>
            </w:pPr>
            <w:r w:rsidRPr="004D4062">
              <w:rPr>
                <w:b/>
                <w:bCs/>
                <w:sz w:val="26"/>
                <w:szCs w:val="26"/>
              </w:rPr>
              <w:t>Valor Global</w:t>
            </w:r>
          </w:p>
        </w:tc>
      </w:tr>
      <w:tr w:rsidR="00BB6B76" w:rsidRPr="004D4062" w14:paraId="363340CA" w14:textId="77777777" w:rsidTr="00BB6B76">
        <w:tc>
          <w:tcPr>
            <w:tcW w:w="2831" w:type="dxa"/>
          </w:tcPr>
          <w:p w14:paraId="469F812E" w14:textId="7F710075" w:rsidR="00BB6B76" w:rsidRPr="004D4062" w:rsidRDefault="00BA7581" w:rsidP="00BA7581">
            <w:pPr>
              <w:tabs>
                <w:tab w:val="left" w:pos="7140"/>
              </w:tabs>
              <w:jc w:val="left"/>
              <w:rPr>
                <w:b/>
                <w:bCs/>
                <w:sz w:val="26"/>
                <w:szCs w:val="26"/>
              </w:rPr>
            </w:pPr>
            <w:r w:rsidRPr="004D4062">
              <w:rPr>
                <w:b/>
                <w:bCs/>
                <w:sz w:val="26"/>
                <w:szCs w:val="26"/>
              </w:rPr>
              <w:t>Municipal</w:t>
            </w:r>
          </w:p>
        </w:tc>
        <w:tc>
          <w:tcPr>
            <w:tcW w:w="2831" w:type="dxa"/>
          </w:tcPr>
          <w:p w14:paraId="702B8FDC" w14:textId="10E0214B" w:rsidR="00BB6B76" w:rsidRPr="004D4062" w:rsidRDefault="00DE4F44" w:rsidP="00385277">
            <w:pPr>
              <w:tabs>
                <w:tab w:val="left" w:pos="7140"/>
              </w:tabs>
              <w:jc w:val="both"/>
              <w:rPr>
                <w:b/>
                <w:bCs/>
                <w:sz w:val="26"/>
                <w:szCs w:val="26"/>
              </w:rPr>
            </w:pPr>
            <w:r>
              <w:rPr>
                <w:b/>
                <w:bCs/>
                <w:sz w:val="26"/>
                <w:szCs w:val="26"/>
              </w:rPr>
              <w:t>R$</w:t>
            </w:r>
            <w:r w:rsidR="00CD5272">
              <w:rPr>
                <w:b/>
                <w:bCs/>
                <w:sz w:val="26"/>
                <w:szCs w:val="26"/>
              </w:rPr>
              <w:t xml:space="preserve"> </w:t>
            </w:r>
          </w:p>
        </w:tc>
        <w:tc>
          <w:tcPr>
            <w:tcW w:w="2832" w:type="dxa"/>
          </w:tcPr>
          <w:p w14:paraId="523AD612" w14:textId="654A0249" w:rsidR="00BB6B76" w:rsidRPr="004D4062" w:rsidRDefault="00DB396D" w:rsidP="00385277">
            <w:pPr>
              <w:tabs>
                <w:tab w:val="left" w:pos="7140"/>
              </w:tabs>
              <w:jc w:val="both"/>
              <w:rPr>
                <w:b/>
                <w:bCs/>
                <w:sz w:val="26"/>
                <w:szCs w:val="26"/>
              </w:rPr>
            </w:pPr>
            <w:r>
              <w:rPr>
                <w:b/>
                <w:bCs/>
                <w:sz w:val="26"/>
                <w:szCs w:val="26"/>
              </w:rPr>
              <w:t>R</w:t>
            </w:r>
            <w:r w:rsidR="00CD5272">
              <w:rPr>
                <w:b/>
                <w:bCs/>
                <w:sz w:val="26"/>
                <w:szCs w:val="26"/>
              </w:rPr>
              <w:t xml:space="preserve">$ </w:t>
            </w:r>
          </w:p>
        </w:tc>
      </w:tr>
      <w:tr w:rsidR="00BB6B76" w:rsidRPr="004D4062" w14:paraId="47555FA9" w14:textId="77777777" w:rsidTr="00BB6B76">
        <w:tc>
          <w:tcPr>
            <w:tcW w:w="2831" w:type="dxa"/>
          </w:tcPr>
          <w:p w14:paraId="67494D76" w14:textId="7F092969" w:rsidR="00BB6B76" w:rsidRPr="004D4062" w:rsidRDefault="0050378A" w:rsidP="00385277">
            <w:pPr>
              <w:tabs>
                <w:tab w:val="left" w:pos="7140"/>
              </w:tabs>
              <w:jc w:val="both"/>
              <w:rPr>
                <w:b/>
                <w:bCs/>
                <w:sz w:val="26"/>
                <w:szCs w:val="26"/>
              </w:rPr>
            </w:pPr>
            <w:r w:rsidRPr="004D4062">
              <w:rPr>
                <w:b/>
                <w:bCs/>
                <w:sz w:val="26"/>
                <w:szCs w:val="26"/>
              </w:rPr>
              <w:t>Estadual</w:t>
            </w:r>
          </w:p>
        </w:tc>
        <w:tc>
          <w:tcPr>
            <w:tcW w:w="2831" w:type="dxa"/>
          </w:tcPr>
          <w:p w14:paraId="022D9E08" w14:textId="0169F478" w:rsidR="00BB6B76" w:rsidRPr="004D4062" w:rsidRDefault="00DE4F44" w:rsidP="00385277">
            <w:pPr>
              <w:tabs>
                <w:tab w:val="left" w:pos="7140"/>
              </w:tabs>
              <w:jc w:val="both"/>
              <w:rPr>
                <w:b/>
                <w:bCs/>
                <w:sz w:val="26"/>
                <w:szCs w:val="26"/>
              </w:rPr>
            </w:pPr>
            <w:r>
              <w:rPr>
                <w:b/>
                <w:bCs/>
                <w:sz w:val="26"/>
                <w:szCs w:val="26"/>
              </w:rPr>
              <w:t xml:space="preserve">R$ </w:t>
            </w:r>
          </w:p>
        </w:tc>
        <w:tc>
          <w:tcPr>
            <w:tcW w:w="2832" w:type="dxa"/>
          </w:tcPr>
          <w:p w14:paraId="2B145D8B" w14:textId="58D4583D" w:rsidR="00BB6B76" w:rsidRPr="004D4062" w:rsidRDefault="00D26A86" w:rsidP="00385277">
            <w:pPr>
              <w:tabs>
                <w:tab w:val="left" w:pos="7140"/>
              </w:tabs>
              <w:jc w:val="both"/>
              <w:rPr>
                <w:b/>
                <w:bCs/>
                <w:sz w:val="26"/>
                <w:szCs w:val="26"/>
              </w:rPr>
            </w:pPr>
            <w:r w:rsidRPr="004D4062">
              <w:rPr>
                <w:b/>
                <w:bCs/>
                <w:sz w:val="26"/>
                <w:szCs w:val="26"/>
              </w:rPr>
              <w:t xml:space="preserve">R$ </w:t>
            </w:r>
          </w:p>
        </w:tc>
      </w:tr>
      <w:tr w:rsidR="00BB6B76" w:rsidRPr="004D4062" w14:paraId="2BD8AB8F" w14:textId="77777777" w:rsidTr="00BB6B76">
        <w:tc>
          <w:tcPr>
            <w:tcW w:w="2831" w:type="dxa"/>
          </w:tcPr>
          <w:p w14:paraId="3143AFC9" w14:textId="100D84C7" w:rsidR="00BB6B76" w:rsidRPr="004D4062" w:rsidRDefault="0050378A" w:rsidP="00385277">
            <w:pPr>
              <w:tabs>
                <w:tab w:val="left" w:pos="7140"/>
              </w:tabs>
              <w:jc w:val="both"/>
              <w:rPr>
                <w:b/>
                <w:bCs/>
                <w:sz w:val="26"/>
                <w:szCs w:val="26"/>
              </w:rPr>
            </w:pPr>
            <w:r w:rsidRPr="004D4062">
              <w:rPr>
                <w:b/>
                <w:bCs/>
                <w:sz w:val="26"/>
                <w:szCs w:val="26"/>
              </w:rPr>
              <w:t>Federal</w:t>
            </w:r>
          </w:p>
        </w:tc>
        <w:tc>
          <w:tcPr>
            <w:tcW w:w="2831" w:type="dxa"/>
          </w:tcPr>
          <w:p w14:paraId="0CBB8040" w14:textId="128EF1D5" w:rsidR="00BB6B76" w:rsidRPr="004D4062" w:rsidRDefault="00DD7FBF" w:rsidP="00385277">
            <w:pPr>
              <w:tabs>
                <w:tab w:val="left" w:pos="7140"/>
              </w:tabs>
              <w:jc w:val="both"/>
              <w:rPr>
                <w:b/>
                <w:bCs/>
                <w:sz w:val="26"/>
                <w:szCs w:val="26"/>
              </w:rPr>
            </w:pPr>
            <w:r w:rsidRPr="004D4062">
              <w:rPr>
                <w:b/>
                <w:bCs/>
                <w:sz w:val="26"/>
                <w:szCs w:val="26"/>
              </w:rPr>
              <w:t xml:space="preserve">R$ </w:t>
            </w:r>
          </w:p>
        </w:tc>
        <w:tc>
          <w:tcPr>
            <w:tcW w:w="2832" w:type="dxa"/>
          </w:tcPr>
          <w:p w14:paraId="1033BCA4" w14:textId="6346A5ED" w:rsidR="00BB6B76" w:rsidRPr="004D4062" w:rsidRDefault="00D26A86" w:rsidP="00385277">
            <w:pPr>
              <w:tabs>
                <w:tab w:val="left" w:pos="7140"/>
              </w:tabs>
              <w:jc w:val="both"/>
              <w:rPr>
                <w:b/>
                <w:bCs/>
                <w:sz w:val="26"/>
                <w:szCs w:val="26"/>
              </w:rPr>
            </w:pPr>
            <w:r w:rsidRPr="004D4062">
              <w:rPr>
                <w:b/>
                <w:bCs/>
                <w:sz w:val="26"/>
                <w:szCs w:val="26"/>
              </w:rPr>
              <w:t xml:space="preserve">R$ </w:t>
            </w:r>
          </w:p>
        </w:tc>
      </w:tr>
    </w:tbl>
    <w:p w14:paraId="2CF567BA" w14:textId="77777777" w:rsidR="00385277" w:rsidRPr="004D4062" w:rsidRDefault="00385277" w:rsidP="00385277">
      <w:pPr>
        <w:tabs>
          <w:tab w:val="left" w:pos="7140"/>
        </w:tabs>
        <w:jc w:val="both"/>
        <w:rPr>
          <w:b/>
          <w:bCs/>
          <w:sz w:val="26"/>
          <w:szCs w:val="26"/>
        </w:rPr>
      </w:pPr>
    </w:p>
    <w:p w14:paraId="5D9922E9" w14:textId="77777777" w:rsidR="00385277" w:rsidRPr="004D4062" w:rsidRDefault="00385277" w:rsidP="00385277">
      <w:pPr>
        <w:tabs>
          <w:tab w:val="left" w:pos="7140"/>
        </w:tabs>
        <w:jc w:val="both"/>
        <w:rPr>
          <w:sz w:val="26"/>
          <w:szCs w:val="26"/>
        </w:rPr>
      </w:pPr>
      <w:r w:rsidRPr="004D4062">
        <w:rPr>
          <w:sz w:val="26"/>
          <w:szCs w:val="26"/>
        </w:rPr>
        <w:t>6.2. Os recursos de fonte Estadual e Federal, somete serão repassados as ORGANIZAÇÕES DA SOCIEDADE CIVIL, mediante repasse do Governo para o Município.</w:t>
      </w:r>
    </w:p>
    <w:p w14:paraId="2499416D" w14:textId="77777777" w:rsidR="00A33906" w:rsidRPr="004D4062" w:rsidRDefault="00A33906" w:rsidP="00385277">
      <w:pPr>
        <w:tabs>
          <w:tab w:val="left" w:pos="7140"/>
        </w:tabs>
        <w:jc w:val="both"/>
        <w:rPr>
          <w:b/>
          <w:bCs/>
          <w:sz w:val="26"/>
          <w:szCs w:val="26"/>
        </w:rPr>
      </w:pPr>
    </w:p>
    <w:p w14:paraId="53287B43" w14:textId="652DAED6" w:rsidR="00A5330A" w:rsidRPr="004D4062" w:rsidRDefault="00385277" w:rsidP="00385277">
      <w:pPr>
        <w:tabs>
          <w:tab w:val="left" w:pos="7140"/>
        </w:tabs>
        <w:jc w:val="both"/>
        <w:rPr>
          <w:b/>
          <w:bCs/>
          <w:sz w:val="26"/>
          <w:szCs w:val="26"/>
        </w:rPr>
      </w:pPr>
      <w:r w:rsidRPr="004D4062">
        <w:rPr>
          <w:b/>
          <w:bCs/>
          <w:sz w:val="26"/>
          <w:szCs w:val="26"/>
        </w:rPr>
        <w:t>CLÁUSULA SÉTIMA -DA LIBERAÇÃO E DA MOVIMENTAÇÃO DOS RECURSOS</w:t>
      </w:r>
    </w:p>
    <w:p w14:paraId="3EE2EE69" w14:textId="48339403" w:rsidR="00704AB8" w:rsidRPr="004D4062" w:rsidRDefault="00704AB8" w:rsidP="00704AB8">
      <w:pPr>
        <w:tabs>
          <w:tab w:val="left" w:pos="7140"/>
        </w:tabs>
        <w:jc w:val="both"/>
        <w:rPr>
          <w:sz w:val="26"/>
          <w:szCs w:val="26"/>
        </w:rPr>
      </w:pPr>
      <w:r w:rsidRPr="004D4062">
        <w:rPr>
          <w:sz w:val="26"/>
          <w:szCs w:val="26"/>
        </w:rPr>
        <w:t>7</w:t>
      </w:r>
      <w:r w:rsidR="00E8244F" w:rsidRPr="004D4062">
        <w:rPr>
          <w:sz w:val="26"/>
          <w:szCs w:val="26"/>
        </w:rPr>
        <w:t>.</w:t>
      </w:r>
      <w:r w:rsidRPr="004D4062">
        <w:rPr>
          <w:sz w:val="26"/>
          <w:szCs w:val="26"/>
        </w:rPr>
        <w:t>1</w:t>
      </w:r>
      <w:r w:rsidR="00E8244F" w:rsidRPr="004D4062">
        <w:rPr>
          <w:sz w:val="26"/>
          <w:szCs w:val="26"/>
        </w:rPr>
        <w:t xml:space="preserve"> </w:t>
      </w:r>
      <w:r w:rsidRPr="004D4062">
        <w:rPr>
          <w:sz w:val="26"/>
          <w:szCs w:val="26"/>
        </w:rPr>
        <w:t>As parcelas dos recursos transferidos no âmbito da parceria serão liberadas em estrita</w:t>
      </w:r>
      <w:r w:rsidR="00E8244F" w:rsidRPr="004D4062">
        <w:rPr>
          <w:sz w:val="26"/>
          <w:szCs w:val="26"/>
        </w:rPr>
        <w:t xml:space="preserve"> </w:t>
      </w:r>
      <w:r w:rsidRPr="004D4062">
        <w:rPr>
          <w:sz w:val="26"/>
          <w:szCs w:val="26"/>
        </w:rPr>
        <w:t>conformidade com o respectivo cronograma de desembolso, previsto no Plano de Trabalho</w:t>
      </w:r>
      <w:r w:rsidR="002229BE" w:rsidRPr="004D4062">
        <w:rPr>
          <w:sz w:val="26"/>
          <w:szCs w:val="26"/>
        </w:rPr>
        <w:t>;</w:t>
      </w:r>
    </w:p>
    <w:p w14:paraId="22E0F5A8" w14:textId="774146C9" w:rsidR="00704AB8" w:rsidRPr="004D4062" w:rsidRDefault="00704AB8" w:rsidP="00704AB8">
      <w:pPr>
        <w:tabs>
          <w:tab w:val="left" w:pos="7140"/>
        </w:tabs>
        <w:jc w:val="both"/>
        <w:rPr>
          <w:sz w:val="26"/>
          <w:szCs w:val="26"/>
        </w:rPr>
      </w:pPr>
      <w:r w:rsidRPr="004D4062">
        <w:rPr>
          <w:sz w:val="26"/>
          <w:szCs w:val="26"/>
        </w:rPr>
        <w:t>7.2. O repasse da primeira parcela será efetuado até o 15° dia útil e ap</w:t>
      </w:r>
      <w:r w:rsidR="008F0262">
        <w:rPr>
          <w:sz w:val="26"/>
          <w:szCs w:val="26"/>
        </w:rPr>
        <w:t>ó</w:t>
      </w:r>
      <w:r w:rsidRPr="004D4062">
        <w:rPr>
          <w:sz w:val="26"/>
          <w:szCs w:val="26"/>
        </w:rPr>
        <w:t>s a publicação do Termo de Colaboração. As demais parcelas serão mensalmente repassadas</w:t>
      </w:r>
      <w:r w:rsidR="002229BE" w:rsidRPr="004D4062">
        <w:rPr>
          <w:sz w:val="26"/>
          <w:szCs w:val="26"/>
        </w:rPr>
        <w:t>;</w:t>
      </w:r>
    </w:p>
    <w:p w14:paraId="2B3CFAC2" w14:textId="7DC20742" w:rsidR="00704AB8" w:rsidRPr="004D4062" w:rsidRDefault="00704AB8" w:rsidP="00704AB8">
      <w:pPr>
        <w:tabs>
          <w:tab w:val="left" w:pos="7140"/>
        </w:tabs>
        <w:jc w:val="both"/>
        <w:rPr>
          <w:sz w:val="26"/>
          <w:szCs w:val="26"/>
        </w:rPr>
      </w:pPr>
      <w:r w:rsidRPr="004D4062">
        <w:rPr>
          <w:sz w:val="26"/>
          <w:szCs w:val="26"/>
        </w:rPr>
        <w:t>7.3. O repasse da segunda parcela fica condicionado à apresentação e aprovação da prestação de contas da primeira parcela, o da terceira parcela fica condicionado à apresentação e aprovação da segunda e, assim sucessivamente até a última parcela</w:t>
      </w:r>
      <w:r w:rsidR="002229BE" w:rsidRPr="004D4062">
        <w:rPr>
          <w:sz w:val="26"/>
          <w:szCs w:val="26"/>
        </w:rPr>
        <w:t>;</w:t>
      </w:r>
    </w:p>
    <w:p w14:paraId="0C26C77A" w14:textId="0FCA31EC" w:rsidR="00704AB8" w:rsidRPr="004D4062" w:rsidRDefault="00704AB8" w:rsidP="00704AB8">
      <w:pPr>
        <w:tabs>
          <w:tab w:val="left" w:pos="7140"/>
        </w:tabs>
        <w:jc w:val="both"/>
        <w:rPr>
          <w:sz w:val="26"/>
          <w:szCs w:val="26"/>
        </w:rPr>
      </w:pPr>
      <w:r w:rsidRPr="004D4062">
        <w:rPr>
          <w:sz w:val="26"/>
          <w:szCs w:val="26"/>
        </w:rPr>
        <w:t>7.4</w:t>
      </w:r>
      <w:r w:rsidR="00E8244F" w:rsidRPr="004D4062">
        <w:rPr>
          <w:sz w:val="26"/>
          <w:szCs w:val="26"/>
        </w:rPr>
        <w:t xml:space="preserve"> </w:t>
      </w:r>
      <w:r w:rsidRPr="004D4062">
        <w:rPr>
          <w:sz w:val="26"/>
          <w:szCs w:val="26"/>
        </w:rPr>
        <w:t>Os recursos recebidos em decorrência da parceria serão depositados em conta corrente</w:t>
      </w:r>
      <w:r w:rsidR="00E8244F" w:rsidRPr="004D4062">
        <w:rPr>
          <w:sz w:val="26"/>
          <w:szCs w:val="26"/>
        </w:rPr>
        <w:t xml:space="preserve"> específica</w:t>
      </w:r>
      <w:r w:rsidRPr="004D4062">
        <w:rPr>
          <w:sz w:val="26"/>
          <w:szCs w:val="26"/>
        </w:rPr>
        <w:t>, em instituição financeira pública, para o recebimento do recurso previsto neste instrumento, sem outra movimentação</w:t>
      </w:r>
      <w:r w:rsidR="002229BE" w:rsidRPr="004D4062">
        <w:rPr>
          <w:sz w:val="26"/>
          <w:szCs w:val="26"/>
        </w:rPr>
        <w:t>;</w:t>
      </w:r>
    </w:p>
    <w:p w14:paraId="46BF3B2F" w14:textId="5C8DC64B" w:rsidR="00704AB8" w:rsidRPr="004D4062" w:rsidRDefault="00704AB8" w:rsidP="00704AB8">
      <w:pPr>
        <w:tabs>
          <w:tab w:val="left" w:pos="7140"/>
        </w:tabs>
        <w:jc w:val="both"/>
        <w:rPr>
          <w:sz w:val="26"/>
          <w:szCs w:val="26"/>
        </w:rPr>
      </w:pPr>
      <w:r w:rsidRPr="004D4062">
        <w:rPr>
          <w:sz w:val="26"/>
          <w:szCs w:val="26"/>
        </w:rPr>
        <w:lastRenderedPageBreak/>
        <w:t xml:space="preserve">7.5. Os rendimentos de ativos financeiros serão aplicados no objeto da parceria, estando </w:t>
      </w:r>
      <w:r w:rsidR="009B7C66" w:rsidRPr="004D4062">
        <w:rPr>
          <w:sz w:val="26"/>
          <w:szCs w:val="26"/>
        </w:rPr>
        <w:t>sujeitos</w:t>
      </w:r>
      <w:r w:rsidRPr="004D4062">
        <w:rPr>
          <w:sz w:val="26"/>
          <w:szCs w:val="26"/>
        </w:rPr>
        <w:t xml:space="preserve"> as mesmas condições de prestação de contas exigidas para os recursos transferidos</w:t>
      </w:r>
      <w:r w:rsidR="002229BE" w:rsidRPr="004D4062">
        <w:rPr>
          <w:sz w:val="26"/>
          <w:szCs w:val="26"/>
        </w:rPr>
        <w:t>;</w:t>
      </w:r>
    </w:p>
    <w:p w14:paraId="314E45D4" w14:textId="77777777" w:rsidR="00704AB8" w:rsidRPr="004D4062" w:rsidRDefault="00704AB8" w:rsidP="00704AB8">
      <w:pPr>
        <w:tabs>
          <w:tab w:val="left" w:pos="7140"/>
        </w:tabs>
        <w:jc w:val="both"/>
        <w:rPr>
          <w:sz w:val="26"/>
          <w:szCs w:val="26"/>
        </w:rPr>
      </w:pPr>
      <w:r w:rsidRPr="004D4062">
        <w:rPr>
          <w:sz w:val="26"/>
          <w:szCs w:val="26"/>
        </w:rPr>
        <w:t>7.6. Toda a movimentação de recursos no âmbito da parceria será realizada mediante</w:t>
      </w:r>
    </w:p>
    <w:p w14:paraId="3416C90D" w14:textId="2C632E57" w:rsidR="00704AB8" w:rsidRPr="004D4062" w:rsidRDefault="00704AB8" w:rsidP="00704AB8">
      <w:pPr>
        <w:tabs>
          <w:tab w:val="left" w:pos="7140"/>
        </w:tabs>
        <w:jc w:val="both"/>
        <w:rPr>
          <w:sz w:val="26"/>
          <w:szCs w:val="26"/>
        </w:rPr>
      </w:pPr>
      <w:r w:rsidRPr="004D4062">
        <w:rPr>
          <w:sz w:val="26"/>
          <w:szCs w:val="26"/>
        </w:rPr>
        <w:t>transferência eletrônica sujeita à identificação do beneficiário final</w:t>
      </w:r>
      <w:r w:rsidR="009B7C66" w:rsidRPr="004D4062">
        <w:rPr>
          <w:sz w:val="26"/>
          <w:szCs w:val="26"/>
        </w:rPr>
        <w:t xml:space="preserve"> autoridade</w:t>
      </w:r>
      <w:r w:rsidRPr="004D4062">
        <w:rPr>
          <w:sz w:val="26"/>
          <w:szCs w:val="26"/>
        </w:rPr>
        <w:t xml:space="preserve"> de</w:t>
      </w:r>
      <w:r w:rsidR="009B7C66" w:rsidRPr="004D4062">
        <w:rPr>
          <w:sz w:val="26"/>
          <w:szCs w:val="26"/>
        </w:rPr>
        <w:t xml:space="preserve"> </w:t>
      </w:r>
      <w:r w:rsidRPr="004D4062">
        <w:rPr>
          <w:sz w:val="26"/>
          <w:szCs w:val="26"/>
        </w:rPr>
        <w:t xml:space="preserve">depósito em sua conta </w:t>
      </w:r>
      <w:r w:rsidR="009B7C66" w:rsidRPr="004D4062">
        <w:rPr>
          <w:sz w:val="26"/>
          <w:szCs w:val="26"/>
        </w:rPr>
        <w:t>bancária</w:t>
      </w:r>
      <w:r w:rsidR="002229BE" w:rsidRPr="004D4062">
        <w:rPr>
          <w:sz w:val="26"/>
          <w:szCs w:val="26"/>
        </w:rPr>
        <w:t>;</w:t>
      </w:r>
    </w:p>
    <w:p w14:paraId="692BCD5D" w14:textId="73F58C7B" w:rsidR="00704AB8" w:rsidRPr="004D4062" w:rsidRDefault="00704AB8" w:rsidP="00704AB8">
      <w:pPr>
        <w:tabs>
          <w:tab w:val="left" w:pos="7140"/>
        </w:tabs>
        <w:jc w:val="both"/>
        <w:rPr>
          <w:sz w:val="26"/>
          <w:szCs w:val="26"/>
        </w:rPr>
      </w:pPr>
      <w:r w:rsidRPr="004D4062">
        <w:rPr>
          <w:sz w:val="26"/>
          <w:szCs w:val="26"/>
        </w:rPr>
        <w:t>7.7. Os pagamentos deverão ser realizados mediante crédito na conta bancária de titularidade dos fornecedores e prestadores de serviços</w:t>
      </w:r>
      <w:r w:rsidR="002229BE" w:rsidRPr="004D4062">
        <w:rPr>
          <w:sz w:val="26"/>
          <w:szCs w:val="26"/>
        </w:rPr>
        <w:t>;</w:t>
      </w:r>
    </w:p>
    <w:p w14:paraId="4DFC3D0F" w14:textId="276851D3" w:rsidR="00704AB8" w:rsidRPr="004D4062" w:rsidRDefault="00704AB8" w:rsidP="00704AB8">
      <w:pPr>
        <w:tabs>
          <w:tab w:val="left" w:pos="7140"/>
        </w:tabs>
        <w:jc w:val="both"/>
        <w:rPr>
          <w:sz w:val="26"/>
          <w:szCs w:val="26"/>
        </w:rPr>
      </w:pPr>
      <w:r w:rsidRPr="004D4062">
        <w:rPr>
          <w:sz w:val="26"/>
          <w:szCs w:val="26"/>
        </w:rPr>
        <w:t>7.8. É obrigatória a aplicação dos recursos, enquanto não utilizados, em caderneta de poupança de instituição financeira oficial, se a previsão do seu uso for igual ou superior a um mês;</w:t>
      </w:r>
      <w:r w:rsidR="002229BE" w:rsidRPr="004D4062">
        <w:rPr>
          <w:sz w:val="26"/>
          <w:szCs w:val="26"/>
        </w:rPr>
        <w:t xml:space="preserve"> </w:t>
      </w:r>
      <w:r w:rsidRPr="004D4062">
        <w:rPr>
          <w:sz w:val="26"/>
          <w:szCs w:val="26"/>
        </w:rPr>
        <w:t>ou em fundo de aplicação financeira de curto prazo, ou operação de mercado aberto lastreada em título da dívida pública federal, quando sua utilização estiver prevista para prazos menores</w:t>
      </w:r>
      <w:r w:rsidR="006D6EF6" w:rsidRPr="004D4062">
        <w:rPr>
          <w:sz w:val="26"/>
          <w:szCs w:val="26"/>
        </w:rPr>
        <w:t>;</w:t>
      </w:r>
    </w:p>
    <w:p w14:paraId="7866CA11" w14:textId="24B1F975" w:rsidR="00704AB8" w:rsidRPr="004D4062" w:rsidRDefault="00704AB8" w:rsidP="00704AB8">
      <w:pPr>
        <w:tabs>
          <w:tab w:val="left" w:pos="7140"/>
        </w:tabs>
        <w:jc w:val="both"/>
        <w:rPr>
          <w:sz w:val="26"/>
          <w:szCs w:val="26"/>
        </w:rPr>
      </w:pPr>
      <w:r w:rsidRPr="004D4062">
        <w:rPr>
          <w:sz w:val="26"/>
          <w:szCs w:val="26"/>
        </w:rPr>
        <w:t>7.9. Os rendimentos das aplicações financeiras serão, obrigatoriamente, aplicados no objeto do termo de colaboração, estando sujeitos às mesmas condições de prestação de contas exigidos</w:t>
      </w:r>
      <w:r w:rsidR="006D6EF6" w:rsidRPr="004D4062">
        <w:rPr>
          <w:sz w:val="26"/>
          <w:szCs w:val="26"/>
        </w:rPr>
        <w:t xml:space="preserve"> </w:t>
      </w:r>
      <w:r w:rsidRPr="004D4062">
        <w:rPr>
          <w:sz w:val="26"/>
          <w:szCs w:val="26"/>
        </w:rPr>
        <w:t xml:space="preserve">para os recursos </w:t>
      </w:r>
      <w:r w:rsidR="006D6EF6" w:rsidRPr="004D4062">
        <w:rPr>
          <w:sz w:val="26"/>
          <w:szCs w:val="26"/>
        </w:rPr>
        <w:t>transferidos</w:t>
      </w:r>
      <w:r w:rsidRPr="004D4062">
        <w:rPr>
          <w:sz w:val="26"/>
          <w:szCs w:val="26"/>
        </w:rPr>
        <w:t>.</w:t>
      </w:r>
    </w:p>
    <w:p w14:paraId="0D83BA8E" w14:textId="77777777" w:rsidR="000B7D8B" w:rsidRPr="004D4062" w:rsidRDefault="000B7D8B" w:rsidP="000B7D8B">
      <w:pPr>
        <w:tabs>
          <w:tab w:val="left" w:pos="7140"/>
        </w:tabs>
        <w:jc w:val="both"/>
        <w:rPr>
          <w:sz w:val="26"/>
          <w:szCs w:val="26"/>
        </w:rPr>
      </w:pPr>
      <w:r w:rsidRPr="004D4062">
        <w:rPr>
          <w:sz w:val="26"/>
          <w:szCs w:val="26"/>
        </w:rPr>
        <w:t>7.10. A liberação das parcelas ficará retidas nos seguintes casos:</w:t>
      </w:r>
    </w:p>
    <w:p w14:paraId="245CF101" w14:textId="702402E1" w:rsidR="000B7D8B" w:rsidRPr="004D4062" w:rsidRDefault="006D6EF6" w:rsidP="000B7D8B">
      <w:pPr>
        <w:tabs>
          <w:tab w:val="left" w:pos="7140"/>
        </w:tabs>
        <w:jc w:val="both"/>
        <w:rPr>
          <w:sz w:val="26"/>
          <w:szCs w:val="26"/>
        </w:rPr>
      </w:pPr>
      <w:r w:rsidRPr="004D4062">
        <w:rPr>
          <w:sz w:val="26"/>
          <w:szCs w:val="26"/>
        </w:rPr>
        <w:t>I</w:t>
      </w:r>
      <w:r w:rsidR="000B7D8B" w:rsidRPr="004D4062">
        <w:rPr>
          <w:sz w:val="26"/>
          <w:szCs w:val="26"/>
        </w:rPr>
        <w:t xml:space="preserve">. Quando houver evidências de irregularidade na aplicação de parcela anteriormente </w:t>
      </w:r>
    </w:p>
    <w:p w14:paraId="1C9676E0" w14:textId="77777777" w:rsidR="000B7D8B" w:rsidRPr="004D4062" w:rsidRDefault="000B7D8B" w:rsidP="000B7D8B">
      <w:pPr>
        <w:tabs>
          <w:tab w:val="left" w:pos="7140"/>
        </w:tabs>
        <w:jc w:val="both"/>
        <w:rPr>
          <w:sz w:val="26"/>
          <w:szCs w:val="26"/>
        </w:rPr>
      </w:pPr>
      <w:r w:rsidRPr="004D4062">
        <w:rPr>
          <w:sz w:val="26"/>
          <w:szCs w:val="26"/>
        </w:rPr>
        <w:t>recebida;</w:t>
      </w:r>
    </w:p>
    <w:p w14:paraId="2BAD1806" w14:textId="3F536A09" w:rsidR="000B7D8B" w:rsidRPr="004D4062" w:rsidRDefault="000B7D8B" w:rsidP="000B7D8B">
      <w:pPr>
        <w:tabs>
          <w:tab w:val="left" w:pos="7140"/>
        </w:tabs>
        <w:jc w:val="both"/>
        <w:rPr>
          <w:sz w:val="26"/>
          <w:szCs w:val="26"/>
        </w:rPr>
      </w:pPr>
      <w:r w:rsidRPr="004D4062">
        <w:rPr>
          <w:sz w:val="26"/>
          <w:szCs w:val="26"/>
        </w:rPr>
        <w:t>II.</w:t>
      </w:r>
      <w:r w:rsidR="006D6EF6" w:rsidRPr="004D4062">
        <w:rPr>
          <w:sz w:val="26"/>
          <w:szCs w:val="26"/>
        </w:rPr>
        <w:t xml:space="preserve"> </w:t>
      </w:r>
      <w:r w:rsidRPr="004D4062">
        <w:rPr>
          <w:sz w:val="26"/>
          <w:szCs w:val="26"/>
        </w:rPr>
        <w:t>Quando constatado desvio de finalidade na aplicação dos recursos ou o inadimplemento</w:t>
      </w:r>
      <w:r w:rsidR="006D6EF6" w:rsidRPr="004D4062">
        <w:rPr>
          <w:sz w:val="26"/>
          <w:szCs w:val="26"/>
        </w:rPr>
        <w:t xml:space="preserve"> </w:t>
      </w:r>
      <w:r w:rsidRPr="004D4062">
        <w:rPr>
          <w:sz w:val="26"/>
          <w:szCs w:val="26"/>
        </w:rPr>
        <w:t>da organização da sociedade civil em relação a obrigações estabelecidas no termo de colaboração;</w:t>
      </w:r>
      <w:r w:rsidR="00D05E44" w:rsidRPr="004D4062">
        <w:rPr>
          <w:sz w:val="26"/>
          <w:szCs w:val="26"/>
        </w:rPr>
        <w:t xml:space="preserve"> </w:t>
      </w:r>
      <w:r w:rsidRPr="004D4062">
        <w:rPr>
          <w:sz w:val="26"/>
          <w:szCs w:val="26"/>
        </w:rPr>
        <w:t>quando a organização da sociedade civil deixar de adotar sem justificativa suficiente as</w:t>
      </w:r>
      <w:r w:rsidR="00D05E44" w:rsidRPr="004D4062">
        <w:rPr>
          <w:sz w:val="26"/>
          <w:szCs w:val="26"/>
        </w:rPr>
        <w:t xml:space="preserve"> </w:t>
      </w:r>
      <w:r w:rsidRPr="004D4062">
        <w:rPr>
          <w:sz w:val="26"/>
          <w:szCs w:val="26"/>
        </w:rPr>
        <w:t>medidas saneadoras apontadas pela administração pública ou pelos órgãos de controle interno</w:t>
      </w:r>
      <w:r w:rsidR="00D05E44" w:rsidRPr="004D4062">
        <w:rPr>
          <w:sz w:val="26"/>
          <w:szCs w:val="26"/>
        </w:rPr>
        <w:t xml:space="preserve"> </w:t>
      </w:r>
      <w:r w:rsidRPr="004D4062">
        <w:rPr>
          <w:sz w:val="26"/>
          <w:szCs w:val="26"/>
        </w:rPr>
        <w:t>ou externo.</w:t>
      </w:r>
    </w:p>
    <w:p w14:paraId="2A7F6DC1" w14:textId="77777777" w:rsidR="000B7D8B" w:rsidRPr="004D4062" w:rsidRDefault="000B7D8B" w:rsidP="000B7D8B">
      <w:pPr>
        <w:tabs>
          <w:tab w:val="left" w:pos="7140"/>
        </w:tabs>
        <w:jc w:val="both"/>
        <w:rPr>
          <w:b/>
          <w:bCs/>
          <w:sz w:val="26"/>
          <w:szCs w:val="26"/>
        </w:rPr>
      </w:pPr>
    </w:p>
    <w:p w14:paraId="75A25B34" w14:textId="77777777" w:rsidR="000B7D8B" w:rsidRPr="004D4062" w:rsidRDefault="000B7D8B" w:rsidP="000B7D8B">
      <w:pPr>
        <w:tabs>
          <w:tab w:val="left" w:pos="7140"/>
        </w:tabs>
        <w:jc w:val="both"/>
        <w:rPr>
          <w:b/>
          <w:bCs/>
          <w:sz w:val="26"/>
          <w:szCs w:val="26"/>
        </w:rPr>
      </w:pPr>
      <w:r w:rsidRPr="004D4062">
        <w:rPr>
          <w:b/>
          <w:bCs/>
          <w:sz w:val="26"/>
          <w:szCs w:val="26"/>
        </w:rPr>
        <w:t>CLÁUSULA OITAVA - DA PRESTAÇÃO DE CONTAS</w:t>
      </w:r>
    </w:p>
    <w:p w14:paraId="24B68FEC" w14:textId="753BAFCE" w:rsidR="000B7D8B" w:rsidRPr="004D4062" w:rsidRDefault="000B7D8B" w:rsidP="000B7D8B">
      <w:pPr>
        <w:tabs>
          <w:tab w:val="left" w:pos="7140"/>
        </w:tabs>
        <w:jc w:val="both"/>
        <w:rPr>
          <w:sz w:val="26"/>
          <w:szCs w:val="26"/>
        </w:rPr>
      </w:pPr>
      <w:r w:rsidRPr="004D4062">
        <w:rPr>
          <w:sz w:val="26"/>
          <w:szCs w:val="26"/>
        </w:rPr>
        <w:lastRenderedPageBreak/>
        <w:t>8.1 A prestação de contas apresentada pela organização da sociedade civil, deverá conter documentos e formulários, devidamente preenchidos e assinados pelo representante legal da</w:t>
      </w:r>
      <w:r w:rsidR="00236930" w:rsidRPr="004D4062">
        <w:rPr>
          <w:sz w:val="26"/>
          <w:szCs w:val="26"/>
        </w:rPr>
        <w:t xml:space="preserve"> </w:t>
      </w:r>
      <w:r w:rsidRPr="004D4062">
        <w:rPr>
          <w:sz w:val="26"/>
          <w:szCs w:val="26"/>
        </w:rPr>
        <w:t xml:space="preserve">OSC garantindo o cumprimento da Lei 13.019/2014 e Instruções 01/2020 do </w:t>
      </w:r>
      <w:r w:rsidR="00236930" w:rsidRPr="004D4062">
        <w:rPr>
          <w:sz w:val="26"/>
          <w:szCs w:val="26"/>
        </w:rPr>
        <w:t>TCE/SP</w:t>
      </w:r>
      <w:r w:rsidRPr="004D4062">
        <w:rPr>
          <w:sz w:val="26"/>
          <w:szCs w:val="26"/>
        </w:rPr>
        <w:t>, para fins de fiscalização contábil, financeira, operacional e fechamento do exercício,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atendendo a legalidade e a legitimidade</w:t>
      </w:r>
    </w:p>
    <w:p w14:paraId="0ABC0C4E" w14:textId="77777777" w:rsidR="000B7D8B" w:rsidRPr="004D4062" w:rsidRDefault="000B7D8B" w:rsidP="000B7D8B">
      <w:pPr>
        <w:tabs>
          <w:tab w:val="left" w:pos="7140"/>
        </w:tabs>
        <w:jc w:val="both"/>
        <w:rPr>
          <w:sz w:val="26"/>
          <w:szCs w:val="26"/>
        </w:rPr>
      </w:pPr>
      <w:r w:rsidRPr="004D4062">
        <w:rPr>
          <w:sz w:val="26"/>
          <w:szCs w:val="26"/>
        </w:rPr>
        <w:t>8.2 A Prestação de Contas deverá ser apresentada em duas etapas, Prestação de Contas Mensal e Prestação de Contas Final.</w:t>
      </w:r>
    </w:p>
    <w:p w14:paraId="6B30CF52" w14:textId="1A4C3FC5" w:rsidR="000B7D8B" w:rsidRPr="004D4062" w:rsidRDefault="007154F5" w:rsidP="000B7D8B">
      <w:pPr>
        <w:tabs>
          <w:tab w:val="left" w:pos="7140"/>
        </w:tabs>
        <w:jc w:val="both"/>
        <w:rPr>
          <w:sz w:val="26"/>
          <w:szCs w:val="26"/>
        </w:rPr>
      </w:pPr>
      <w:r w:rsidRPr="004D4062">
        <w:rPr>
          <w:sz w:val="26"/>
          <w:szCs w:val="26"/>
        </w:rPr>
        <w:t>I</w:t>
      </w:r>
      <w:r w:rsidR="000B7D8B" w:rsidRPr="004D4062">
        <w:rPr>
          <w:sz w:val="26"/>
          <w:szCs w:val="26"/>
        </w:rPr>
        <w:t>. Prestação de Contas Mensal deverá ser apresentada até o 35° (trigésimo quinto) dia após o recebimento da parcela de acordo com o Cláusula Sétima deste Termo de Colaboração, a exemplo, das seguintes informações e documentos:</w:t>
      </w:r>
    </w:p>
    <w:p w14:paraId="052C5B51" w14:textId="7C59AFDE" w:rsidR="00604A2E" w:rsidRPr="004D4062" w:rsidRDefault="000B7D8B" w:rsidP="000B7D8B">
      <w:pPr>
        <w:tabs>
          <w:tab w:val="left" w:pos="7140"/>
        </w:tabs>
        <w:jc w:val="both"/>
        <w:rPr>
          <w:sz w:val="26"/>
          <w:szCs w:val="26"/>
        </w:rPr>
      </w:pPr>
      <w:r w:rsidRPr="004D4062">
        <w:rPr>
          <w:sz w:val="26"/>
          <w:szCs w:val="26"/>
        </w:rPr>
        <w:t xml:space="preserve">Ofício de Encaminhamento de Prestação de Contas com </w:t>
      </w:r>
      <w:r w:rsidR="00EC0D78" w:rsidRPr="004D4062">
        <w:rPr>
          <w:sz w:val="26"/>
          <w:szCs w:val="26"/>
        </w:rPr>
        <w:t>todos os documentos</w:t>
      </w:r>
      <w:r w:rsidRPr="004D4062">
        <w:rPr>
          <w:sz w:val="26"/>
          <w:szCs w:val="26"/>
        </w:rPr>
        <w:t xml:space="preserve"> relacionados,</w:t>
      </w:r>
      <w:r w:rsidR="00236930" w:rsidRPr="004D4062">
        <w:rPr>
          <w:sz w:val="26"/>
          <w:szCs w:val="26"/>
        </w:rPr>
        <w:t xml:space="preserve"> </w:t>
      </w:r>
      <w:r w:rsidRPr="004D4062">
        <w:rPr>
          <w:sz w:val="26"/>
          <w:szCs w:val="26"/>
        </w:rPr>
        <w:t>e abaixo assinado pelo representante legal da Entidade;</w:t>
      </w:r>
    </w:p>
    <w:p w14:paraId="7AC8F194" w14:textId="330E098D" w:rsidR="000B7D8B" w:rsidRPr="004D4062" w:rsidRDefault="000B7D8B" w:rsidP="000B7D8B">
      <w:pPr>
        <w:tabs>
          <w:tab w:val="left" w:pos="7140"/>
        </w:tabs>
        <w:jc w:val="both"/>
        <w:rPr>
          <w:sz w:val="26"/>
          <w:szCs w:val="26"/>
        </w:rPr>
      </w:pPr>
      <w:r w:rsidRPr="004D4062">
        <w:rPr>
          <w:sz w:val="26"/>
          <w:szCs w:val="26"/>
        </w:rPr>
        <w:t xml:space="preserve">II </w:t>
      </w:r>
      <w:r w:rsidR="00236930" w:rsidRPr="004D4062">
        <w:rPr>
          <w:sz w:val="26"/>
          <w:szCs w:val="26"/>
        </w:rPr>
        <w:t xml:space="preserve">- </w:t>
      </w:r>
      <w:r w:rsidRPr="004D4062">
        <w:rPr>
          <w:sz w:val="26"/>
          <w:szCs w:val="26"/>
        </w:rPr>
        <w:t>Demonstrativo integral das receitas e despesas computadas por fontes de recurso e por</w:t>
      </w:r>
      <w:r w:rsidR="00236930" w:rsidRPr="004D4062">
        <w:rPr>
          <w:sz w:val="26"/>
          <w:szCs w:val="26"/>
        </w:rPr>
        <w:t xml:space="preserve"> </w:t>
      </w:r>
      <w:r w:rsidRPr="004D4062">
        <w:rPr>
          <w:sz w:val="26"/>
          <w:szCs w:val="26"/>
        </w:rPr>
        <w:t>categorias ou finalidades dos gastos e por ordem cronológica do extrato bancário, aplicadas no objeto da parceria</w:t>
      </w:r>
      <w:r w:rsidR="00381ACD" w:rsidRPr="004D4062">
        <w:rPr>
          <w:sz w:val="26"/>
          <w:szCs w:val="26"/>
        </w:rPr>
        <w:t>;</w:t>
      </w:r>
    </w:p>
    <w:p w14:paraId="4E7D1BEF" w14:textId="1B42E4EB" w:rsidR="000B7D8B" w:rsidRPr="004D4062" w:rsidRDefault="000B7D8B" w:rsidP="000B7D8B">
      <w:pPr>
        <w:tabs>
          <w:tab w:val="left" w:pos="7140"/>
        </w:tabs>
        <w:jc w:val="both"/>
        <w:rPr>
          <w:sz w:val="26"/>
          <w:szCs w:val="26"/>
        </w:rPr>
      </w:pPr>
      <w:r w:rsidRPr="004D4062">
        <w:rPr>
          <w:sz w:val="26"/>
          <w:szCs w:val="26"/>
        </w:rPr>
        <w:t>III. Cópias de notas fiscais eletrônicas, faturas de locação e recibos de cartórios e despesas</w:t>
      </w:r>
      <w:r w:rsidR="00236930" w:rsidRPr="004D4062">
        <w:rPr>
          <w:sz w:val="26"/>
          <w:szCs w:val="26"/>
        </w:rPr>
        <w:t xml:space="preserve"> </w:t>
      </w:r>
      <w:r w:rsidRPr="004D4062">
        <w:rPr>
          <w:sz w:val="26"/>
          <w:szCs w:val="26"/>
        </w:rPr>
        <w:t>com utilidade pública, todos com identificação do número da parceria, juntamente com seus respectivos documentos de pagamento, desde que a despesa esteja prevista no</w:t>
      </w:r>
      <w:r w:rsidR="00236930" w:rsidRPr="004D4062">
        <w:rPr>
          <w:sz w:val="26"/>
          <w:szCs w:val="26"/>
        </w:rPr>
        <w:t xml:space="preserve"> </w:t>
      </w:r>
      <w:r w:rsidRPr="004D4062">
        <w:rPr>
          <w:sz w:val="26"/>
          <w:szCs w:val="26"/>
        </w:rPr>
        <w:t>Plano de Trabalho;</w:t>
      </w:r>
    </w:p>
    <w:p w14:paraId="55A6D289" w14:textId="580ACF7F" w:rsidR="000B7D8B" w:rsidRPr="004D4062" w:rsidRDefault="000B7D8B" w:rsidP="000B7D8B">
      <w:pPr>
        <w:tabs>
          <w:tab w:val="left" w:pos="7140"/>
        </w:tabs>
        <w:jc w:val="both"/>
        <w:rPr>
          <w:sz w:val="26"/>
          <w:szCs w:val="26"/>
        </w:rPr>
      </w:pPr>
      <w:r w:rsidRPr="004D4062">
        <w:rPr>
          <w:sz w:val="26"/>
          <w:szCs w:val="26"/>
        </w:rPr>
        <w:t xml:space="preserve">IV. Cópias de holerites e guias de recolhimentos dos encargos no caso de empregados contratados pelo regime CLT, bem como as respectivas certidões que comprovem a regularidade dos recolhimentos; com identificação do número da parceria, juntamente com seus respectivos </w:t>
      </w:r>
      <w:r w:rsidRPr="004D4062">
        <w:rPr>
          <w:sz w:val="26"/>
          <w:szCs w:val="26"/>
        </w:rPr>
        <w:lastRenderedPageBreak/>
        <w:t>documentos de pagamento, desde que a despesa esteja prevista no</w:t>
      </w:r>
      <w:r w:rsidR="00236930" w:rsidRPr="004D4062">
        <w:rPr>
          <w:sz w:val="26"/>
          <w:szCs w:val="26"/>
        </w:rPr>
        <w:t xml:space="preserve"> </w:t>
      </w:r>
      <w:r w:rsidRPr="004D4062">
        <w:rPr>
          <w:sz w:val="26"/>
          <w:szCs w:val="26"/>
        </w:rPr>
        <w:t>Plano de Trabalho;</w:t>
      </w:r>
    </w:p>
    <w:p w14:paraId="7BE7ACA7" w14:textId="77777777" w:rsidR="000B7D8B" w:rsidRPr="004D4062" w:rsidRDefault="000B7D8B" w:rsidP="000B7D8B">
      <w:pPr>
        <w:tabs>
          <w:tab w:val="left" w:pos="7140"/>
        </w:tabs>
        <w:jc w:val="both"/>
        <w:rPr>
          <w:sz w:val="26"/>
          <w:szCs w:val="26"/>
        </w:rPr>
      </w:pPr>
      <w:r w:rsidRPr="004D4062">
        <w:rPr>
          <w:sz w:val="26"/>
          <w:szCs w:val="26"/>
        </w:rPr>
        <w:t>V. Cópias de notas fiscais eletrônica de serviço, no caso de prestador de serviços, bem como o recolhimento do Imposto Sobre Serviços de Qualquer Natureza (ISSQN), com identificação do número da parceria, juntamente com seus respectivos documentos de pagamento;</w:t>
      </w:r>
    </w:p>
    <w:p w14:paraId="45AA40D4" w14:textId="4A199A9F" w:rsidR="000B7D8B" w:rsidRPr="004D4062" w:rsidRDefault="000B7D8B" w:rsidP="000B7D8B">
      <w:pPr>
        <w:tabs>
          <w:tab w:val="left" w:pos="7140"/>
        </w:tabs>
        <w:jc w:val="both"/>
        <w:rPr>
          <w:sz w:val="26"/>
          <w:szCs w:val="26"/>
        </w:rPr>
      </w:pPr>
      <w:r w:rsidRPr="004D4062">
        <w:rPr>
          <w:sz w:val="26"/>
          <w:szCs w:val="26"/>
        </w:rPr>
        <w:t>VI. Extrato de Conta corrente e de Aplicação Financeira, de todo o período da movimentação</w:t>
      </w:r>
      <w:r w:rsidR="00236930" w:rsidRPr="004D4062">
        <w:rPr>
          <w:sz w:val="26"/>
          <w:szCs w:val="26"/>
        </w:rPr>
        <w:t xml:space="preserve"> </w:t>
      </w:r>
      <w:r w:rsidRPr="004D4062">
        <w:rPr>
          <w:sz w:val="26"/>
          <w:szCs w:val="26"/>
        </w:rPr>
        <w:t>da conta;</w:t>
      </w:r>
    </w:p>
    <w:p w14:paraId="2F85D87D" w14:textId="77777777" w:rsidR="000B7D8B" w:rsidRPr="004D4062" w:rsidRDefault="000B7D8B" w:rsidP="000B7D8B">
      <w:pPr>
        <w:tabs>
          <w:tab w:val="left" w:pos="7140"/>
        </w:tabs>
        <w:jc w:val="both"/>
        <w:rPr>
          <w:sz w:val="26"/>
          <w:szCs w:val="26"/>
        </w:rPr>
      </w:pPr>
      <w:r w:rsidRPr="004D4062">
        <w:rPr>
          <w:sz w:val="26"/>
          <w:szCs w:val="26"/>
        </w:rPr>
        <w:t>VII. Conciliação Bancária;</w:t>
      </w:r>
    </w:p>
    <w:p w14:paraId="6DEE8569" w14:textId="3263B696" w:rsidR="000B7D8B" w:rsidRPr="004D4062" w:rsidRDefault="000B7D8B" w:rsidP="000B7D8B">
      <w:pPr>
        <w:tabs>
          <w:tab w:val="left" w:pos="7140"/>
        </w:tabs>
        <w:jc w:val="both"/>
        <w:rPr>
          <w:sz w:val="26"/>
          <w:szCs w:val="26"/>
        </w:rPr>
      </w:pPr>
      <w:r w:rsidRPr="004D4062">
        <w:rPr>
          <w:sz w:val="26"/>
          <w:szCs w:val="26"/>
        </w:rPr>
        <w:t>VIII. Orçamento de no mínimo 3 (três) fornecedores para as despesas com aquisições. Os</w:t>
      </w:r>
      <w:r w:rsidR="00236930" w:rsidRPr="004D4062">
        <w:rPr>
          <w:sz w:val="26"/>
          <w:szCs w:val="26"/>
        </w:rPr>
        <w:t xml:space="preserve"> </w:t>
      </w:r>
      <w:r w:rsidRPr="004D4062">
        <w:rPr>
          <w:sz w:val="26"/>
          <w:szCs w:val="26"/>
        </w:rPr>
        <w:t>orçamentos terão validade de 60 (sessenta) dias.</w:t>
      </w:r>
    </w:p>
    <w:p w14:paraId="5B460886" w14:textId="5E7A061E" w:rsidR="000B7D8B" w:rsidRPr="004D4062" w:rsidRDefault="000B7D8B" w:rsidP="000B7D8B">
      <w:pPr>
        <w:tabs>
          <w:tab w:val="left" w:pos="7140"/>
        </w:tabs>
        <w:jc w:val="both"/>
        <w:rPr>
          <w:sz w:val="26"/>
          <w:szCs w:val="26"/>
        </w:rPr>
      </w:pPr>
      <w:r w:rsidRPr="004D4062">
        <w:rPr>
          <w:sz w:val="26"/>
          <w:szCs w:val="26"/>
        </w:rPr>
        <w:t>IX. Cópia dos Contratos com o Fornecedor de Material/Equipamento e/ou Prestador de</w:t>
      </w:r>
      <w:r w:rsidR="00236930" w:rsidRPr="004D4062">
        <w:rPr>
          <w:sz w:val="26"/>
          <w:szCs w:val="26"/>
        </w:rPr>
        <w:t xml:space="preserve"> </w:t>
      </w:r>
      <w:proofErr w:type="spellStart"/>
      <w:r w:rsidRPr="004D4062">
        <w:rPr>
          <w:sz w:val="26"/>
          <w:szCs w:val="26"/>
        </w:rPr>
        <w:t>Servicos</w:t>
      </w:r>
      <w:proofErr w:type="spellEnd"/>
      <w:r w:rsidRPr="004D4062">
        <w:rPr>
          <w:sz w:val="26"/>
          <w:szCs w:val="26"/>
        </w:rPr>
        <w:t>;</w:t>
      </w:r>
    </w:p>
    <w:p w14:paraId="28C1E8CE" w14:textId="77777777" w:rsidR="000B7D8B" w:rsidRPr="004D4062" w:rsidRDefault="000B7D8B" w:rsidP="000B7D8B">
      <w:pPr>
        <w:tabs>
          <w:tab w:val="left" w:pos="7140"/>
        </w:tabs>
        <w:jc w:val="both"/>
        <w:rPr>
          <w:sz w:val="26"/>
          <w:szCs w:val="26"/>
        </w:rPr>
      </w:pPr>
      <w:r w:rsidRPr="004D4062">
        <w:rPr>
          <w:sz w:val="26"/>
          <w:szCs w:val="26"/>
        </w:rPr>
        <w:t xml:space="preserve">X. Relatório das atividades desenvolvida no </w:t>
      </w:r>
      <w:proofErr w:type="spellStart"/>
      <w:r w:rsidRPr="004D4062">
        <w:rPr>
          <w:sz w:val="26"/>
          <w:szCs w:val="26"/>
        </w:rPr>
        <w:t>periodo</w:t>
      </w:r>
      <w:proofErr w:type="spellEnd"/>
      <w:r w:rsidRPr="004D4062">
        <w:rPr>
          <w:sz w:val="26"/>
          <w:szCs w:val="26"/>
        </w:rPr>
        <w:t>;</w:t>
      </w:r>
    </w:p>
    <w:p w14:paraId="320CDE6F" w14:textId="77777777" w:rsidR="000B7D8B" w:rsidRPr="004D4062" w:rsidRDefault="000B7D8B" w:rsidP="000B7D8B">
      <w:pPr>
        <w:tabs>
          <w:tab w:val="left" w:pos="7140"/>
        </w:tabs>
        <w:jc w:val="both"/>
        <w:rPr>
          <w:sz w:val="26"/>
          <w:szCs w:val="26"/>
        </w:rPr>
      </w:pPr>
      <w:r w:rsidRPr="004D4062">
        <w:rPr>
          <w:sz w:val="26"/>
          <w:szCs w:val="26"/>
        </w:rPr>
        <w:t>XI. Relação dos atendidos no período.</w:t>
      </w:r>
    </w:p>
    <w:p w14:paraId="41E9C5AC" w14:textId="65B4C62B" w:rsidR="000B7D8B" w:rsidRPr="004D4062" w:rsidRDefault="000B7D8B" w:rsidP="000B7D8B">
      <w:pPr>
        <w:tabs>
          <w:tab w:val="left" w:pos="7140"/>
        </w:tabs>
        <w:jc w:val="both"/>
        <w:rPr>
          <w:sz w:val="26"/>
          <w:szCs w:val="26"/>
        </w:rPr>
      </w:pPr>
      <w:r w:rsidRPr="004D4062">
        <w:rPr>
          <w:sz w:val="26"/>
          <w:szCs w:val="26"/>
        </w:rPr>
        <w:t>XII. Considerando que a Prestação de Contas é realizada por fonte de recurso, o item XI e XII</w:t>
      </w:r>
      <w:r w:rsidR="00236930" w:rsidRPr="004D4062">
        <w:rPr>
          <w:sz w:val="26"/>
          <w:szCs w:val="26"/>
        </w:rPr>
        <w:t xml:space="preserve"> </w:t>
      </w:r>
      <w:r w:rsidRPr="004D4062">
        <w:rPr>
          <w:sz w:val="26"/>
          <w:szCs w:val="26"/>
        </w:rPr>
        <w:t>deverão compor somente a Prestação de Contas de recurso Municipal.</w:t>
      </w:r>
    </w:p>
    <w:p w14:paraId="6370BAE7" w14:textId="70E077DF" w:rsidR="000B7D8B" w:rsidRPr="004D4062" w:rsidRDefault="000B7D8B" w:rsidP="000B7D8B">
      <w:pPr>
        <w:tabs>
          <w:tab w:val="left" w:pos="7140"/>
        </w:tabs>
        <w:jc w:val="both"/>
        <w:rPr>
          <w:sz w:val="26"/>
          <w:szCs w:val="26"/>
        </w:rPr>
      </w:pPr>
      <w:r w:rsidRPr="004D4062">
        <w:rPr>
          <w:sz w:val="26"/>
          <w:szCs w:val="26"/>
        </w:rPr>
        <w:t>Pr</w:t>
      </w:r>
      <w:r w:rsidR="00236930" w:rsidRPr="004D4062">
        <w:rPr>
          <w:sz w:val="26"/>
          <w:szCs w:val="26"/>
        </w:rPr>
        <w:t>e</w:t>
      </w:r>
      <w:r w:rsidRPr="004D4062">
        <w:rPr>
          <w:sz w:val="26"/>
          <w:szCs w:val="26"/>
        </w:rPr>
        <w:t>stação de Contas Final a exemplo, das seguintes informações documentos:</w:t>
      </w:r>
    </w:p>
    <w:p w14:paraId="534080DC" w14:textId="5B34C075" w:rsidR="002E71D4" w:rsidRPr="004D4062" w:rsidRDefault="002E71D4" w:rsidP="002E71D4">
      <w:pPr>
        <w:tabs>
          <w:tab w:val="left" w:pos="7140"/>
        </w:tabs>
        <w:jc w:val="both"/>
        <w:rPr>
          <w:sz w:val="26"/>
          <w:szCs w:val="26"/>
        </w:rPr>
      </w:pPr>
      <w:r w:rsidRPr="004D4062">
        <w:rPr>
          <w:sz w:val="26"/>
          <w:szCs w:val="26"/>
        </w:rPr>
        <w:t>Ofício de encaminhamento, relativo às prestações de contas;</w:t>
      </w:r>
    </w:p>
    <w:p w14:paraId="4757D0B7" w14:textId="64DBFDD7" w:rsidR="002E71D4" w:rsidRPr="004D4062" w:rsidRDefault="002E71D4" w:rsidP="002E71D4">
      <w:pPr>
        <w:tabs>
          <w:tab w:val="left" w:pos="7140"/>
        </w:tabs>
        <w:jc w:val="both"/>
        <w:rPr>
          <w:sz w:val="26"/>
          <w:szCs w:val="26"/>
        </w:rPr>
      </w:pPr>
      <w:r w:rsidRPr="004D4062">
        <w:rPr>
          <w:sz w:val="26"/>
          <w:szCs w:val="26"/>
        </w:rPr>
        <w:t>II. Demonstrativo integral das receitas e despesas, computadas por fontes de recurso e por categorias ou finalidades dos gastos, aplicadas no objeto do termo de colaboração, conforme modelo contido no Anexo RP, das Instruções n° 01/2020, do Tribunal de</w:t>
      </w:r>
      <w:r w:rsidR="00236930" w:rsidRPr="004D4062">
        <w:rPr>
          <w:sz w:val="26"/>
          <w:szCs w:val="26"/>
        </w:rPr>
        <w:t xml:space="preserve"> </w:t>
      </w:r>
      <w:r w:rsidRPr="004D4062">
        <w:rPr>
          <w:sz w:val="26"/>
          <w:szCs w:val="26"/>
        </w:rPr>
        <w:t>Contas do Estado de São Paulo;</w:t>
      </w:r>
    </w:p>
    <w:p w14:paraId="7A47E8FA" w14:textId="2F40F4FD" w:rsidR="002E71D4" w:rsidRPr="004D4062" w:rsidRDefault="002E71D4" w:rsidP="002E71D4">
      <w:pPr>
        <w:tabs>
          <w:tab w:val="left" w:pos="7140"/>
        </w:tabs>
        <w:jc w:val="both"/>
        <w:rPr>
          <w:sz w:val="26"/>
          <w:szCs w:val="26"/>
        </w:rPr>
      </w:pPr>
      <w:r w:rsidRPr="004D4062">
        <w:rPr>
          <w:sz w:val="26"/>
          <w:szCs w:val="26"/>
        </w:rPr>
        <w:t>III. Publicação do Balanço Patrimonial da ORGANIZAÇÃO DA SOCIEDADE CIVIL, do exercício</w:t>
      </w:r>
      <w:r w:rsidR="00236930" w:rsidRPr="004D4062">
        <w:rPr>
          <w:sz w:val="26"/>
          <w:szCs w:val="26"/>
        </w:rPr>
        <w:t xml:space="preserve"> </w:t>
      </w:r>
      <w:r w:rsidRPr="004D4062">
        <w:rPr>
          <w:sz w:val="26"/>
          <w:szCs w:val="26"/>
        </w:rPr>
        <w:t>encerrado e anterior;</w:t>
      </w:r>
    </w:p>
    <w:p w14:paraId="33C1BA61" w14:textId="77777777" w:rsidR="002E71D4" w:rsidRPr="004D4062" w:rsidRDefault="002E71D4" w:rsidP="002E71D4">
      <w:pPr>
        <w:tabs>
          <w:tab w:val="left" w:pos="7140"/>
        </w:tabs>
        <w:jc w:val="both"/>
        <w:rPr>
          <w:sz w:val="26"/>
          <w:szCs w:val="26"/>
        </w:rPr>
      </w:pPr>
      <w:r w:rsidRPr="004D4062">
        <w:rPr>
          <w:sz w:val="26"/>
          <w:szCs w:val="26"/>
        </w:rPr>
        <w:t xml:space="preserve">IV. Cópia dos demonstrativos contábeis e financeiros da beneficiária com indicação dos valores repassados pela ADMINISTRAÇÃO PÚBLICA e a </w:t>
      </w:r>
      <w:r w:rsidRPr="004D4062">
        <w:rPr>
          <w:sz w:val="26"/>
          <w:szCs w:val="26"/>
        </w:rPr>
        <w:lastRenderedPageBreak/>
        <w:t>respectiva conciliação bancária, referente ao exercício em que os valores foram recebidos;</w:t>
      </w:r>
    </w:p>
    <w:p w14:paraId="2A17E2F2" w14:textId="4EE29A94" w:rsidR="002E71D4" w:rsidRPr="004D4062" w:rsidRDefault="007F6F38" w:rsidP="002E71D4">
      <w:pPr>
        <w:tabs>
          <w:tab w:val="left" w:pos="7140"/>
        </w:tabs>
        <w:jc w:val="both"/>
        <w:rPr>
          <w:sz w:val="26"/>
          <w:szCs w:val="26"/>
        </w:rPr>
      </w:pPr>
      <w:r w:rsidRPr="004D4062">
        <w:rPr>
          <w:sz w:val="26"/>
          <w:szCs w:val="26"/>
        </w:rPr>
        <w:t>V</w:t>
      </w:r>
      <w:r w:rsidR="002E71D4" w:rsidRPr="004D4062">
        <w:rPr>
          <w:sz w:val="26"/>
          <w:szCs w:val="26"/>
        </w:rPr>
        <w:t xml:space="preserve">. Conciliação bancária do mês de dezembro da conta corrente específica aberta em instituição financeira pública indicada pelo órgão ou entidade da Administração Pública para movimentação dos recursos do termo de colaboração, acompanhada dos respectivos extratos de conta corrente e de aplicações </w:t>
      </w:r>
      <w:proofErr w:type="spellStart"/>
      <w:r w:rsidR="002E71D4" w:rsidRPr="004D4062">
        <w:rPr>
          <w:sz w:val="26"/>
          <w:szCs w:val="26"/>
        </w:rPr>
        <w:t>financetas</w:t>
      </w:r>
      <w:proofErr w:type="spellEnd"/>
      <w:r w:rsidR="002E71D4" w:rsidRPr="004D4062">
        <w:rPr>
          <w:sz w:val="26"/>
          <w:szCs w:val="26"/>
        </w:rPr>
        <w:t>.</w:t>
      </w:r>
    </w:p>
    <w:p w14:paraId="11EFA40A" w14:textId="12CC3AF3" w:rsidR="002E71D4" w:rsidRPr="004D4062" w:rsidRDefault="002E71D4" w:rsidP="002E71D4">
      <w:pPr>
        <w:tabs>
          <w:tab w:val="left" w:pos="7140"/>
        </w:tabs>
        <w:jc w:val="both"/>
        <w:rPr>
          <w:sz w:val="26"/>
          <w:szCs w:val="26"/>
        </w:rPr>
      </w:pPr>
      <w:r w:rsidRPr="004D4062">
        <w:rPr>
          <w:sz w:val="26"/>
          <w:szCs w:val="26"/>
        </w:rPr>
        <w:t>VI. Demais demonstrações contábeis e financeiras da OSC, acompanhadas do balancete</w:t>
      </w:r>
      <w:r w:rsidR="007F6F38" w:rsidRPr="004D4062">
        <w:rPr>
          <w:sz w:val="26"/>
          <w:szCs w:val="26"/>
        </w:rPr>
        <w:t xml:space="preserve"> </w:t>
      </w:r>
      <w:r w:rsidRPr="004D4062">
        <w:rPr>
          <w:sz w:val="26"/>
          <w:szCs w:val="26"/>
        </w:rPr>
        <w:t>analítico acumulado do exercício</w:t>
      </w:r>
    </w:p>
    <w:p w14:paraId="3174D3FF" w14:textId="77777777" w:rsidR="002E71D4" w:rsidRPr="004D4062" w:rsidRDefault="002E71D4" w:rsidP="002E71D4">
      <w:pPr>
        <w:tabs>
          <w:tab w:val="left" w:pos="7140"/>
        </w:tabs>
        <w:jc w:val="both"/>
        <w:rPr>
          <w:sz w:val="26"/>
          <w:szCs w:val="26"/>
        </w:rPr>
      </w:pPr>
      <w:r w:rsidRPr="004D4062">
        <w:rPr>
          <w:sz w:val="26"/>
          <w:szCs w:val="26"/>
        </w:rPr>
        <w:t>VII. Declaração e Comprovante de devolução dos recursos não aplicados, quando houver;</w:t>
      </w:r>
    </w:p>
    <w:p w14:paraId="69F5B899" w14:textId="77777777" w:rsidR="002E71D4" w:rsidRPr="004D4062" w:rsidRDefault="002E71D4" w:rsidP="002E71D4">
      <w:pPr>
        <w:tabs>
          <w:tab w:val="left" w:pos="7140"/>
        </w:tabs>
        <w:jc w:val="both"/>
        <w:rPr>
          <w:sz w:val="26"/>
          <w:szCs w:val="26"/>
        </w:rPr>
      </w:pPr>
      <w:r w:rsidRPr="004D4062">
        <w:rPr>
          <w:sz w:val="26"/>
          <w:szCs w:val="26"/>
        </w:rPr>
        <w:t>VIII. Declaração e Comprovante de devolução dos recursos não aplicados, quando houver;</w:t>
      </w:r>
    </w:p>
    <w:p w14:paraId="2C5CE206" w14:textId="14262A48" w:rsidR="002E71D4" w:rsidRPr="004D4062" w:rsidRDefault="002E71D4" w:rsidP="002E71D4">
      <w:pPr>
        <w:tabs>
          <w:tab w:val="left" w:pos="7140"/>
        </w:tabs>
        <w:jc w:val="both"/>
        <w:rPr>
          <w:sz w:val="26"/>
          <w:szCs w:val="26"/>
        </w:rPr>
      </w:pPr>
      <w:r w:rsidRPr="004D4062">
        <w:rPr>
          <w:sz w:val="26"/>
          <w:szCs w:val="26"/>
        </w:rPr>
        <w:t>IX. Certidão expedida pelo Conselho Regional de Contabilidade - CRC comprovando a</w:t>
      </w:r>
      <w:r w:rsidR="007F6F38" w:rsidRPr="004D4062">
        <w:rPr>
          <w:sz w:val="26"/>
          <w:szCs w:val="26"/>
        </w:rPr>
        <w:t xml:space="preserve"> </w:t>
      </w:r>
      <w:r w:rsidRPr="004D4062">
        <w:rPr>
          <w:sz w:val="26"/>
          <w:szCs w:val="26"/>
        </w:rPr>
        <w:t>habilitação do profissional responsável por balanços e demonstrações contábeis;</w:t>
      </w:r>
    </w:p>
    <w:p w14:paraId="0257D407" w14:textId="77777777" w:rsidR="002E71D4" w:rsidRPr="004D4062" w:rsidRDefault="002E71D4" w:rsidP="002E71D4">
      <w:pPr>
        <w:tabs>
          <w:tab w:val="left" w:pos="7140"/>
        </w:tabs>
        <w:jc w:val="both"/>
        <w:rPr>
          <w:sz w:val="26"/>
          <w:szCs w:val="26"/>
        </w:rPr>
      </w:pPr>
      <w:r w:rsidRPr="004D4062">
        <w:rPr>
          <w:sz w:val="26"/>
          <w:szCs w:val="26"/>
        </w:rPr>
        <w:t>X. Relatório anual de execução do objeto do ajuste, contendo as atividades desenvolvidas para o seu cumprimento e o comparativo de metas propostas.com os resultados alcançados;</w:t>
      </w:r>
    </w:p>
    <w:p w14:paraId="7E6DCDD5" w14:textId="77777777" w:rsidR="002E71D4" w:rsidRPr="004D4062" w:rsidRDefault="002E71D4" w:rsidP="002E71D4">
      <w:pPr>
        <w:tabs>
          <w:tab w:val="left" w:pos="7140"/>
        </w:tabs>
        <w:jc w:val="both"/>
        <w:rPr>
          <w:sz w:val="26"/>
          <w:szCs w:val="26"/>
        </w:rPr>
      </w:pPr>
      <w:r w:rsidRPr="004D4062">
        <w:rPr>
          <w:sz w:val="26"/>
          <w:szCs w:val="26"/>
        </w:rPr>
        <w:t>XI. Declaração que evidencie se ocorreu ou não contratação de parentes, inclusive por afinidade, de dirigentes da conveniada ou de membros do poder público convenente;</w:t>
      </w:r>
    </w:p>
    <w:p w14:paraId="28ED9718" w14:textId="46B64F71" w:rsidR="002E71D4" w:rsidRPr="004D4062" w:rsidRDefault="002E71D4" w:rsidP="002E71D4">
      <w:pPr>
        <w:tabs>
          <w:tab w:val="left" w:pos="7140"/>
        </w:tabs>
        <w:jc w:val="both"/>
        <w:rPr>
          <w:sz w:val="26"/>
          <w:szCs w:val="26"/>
        </w:rPr>
      </w:pPr>
      <w:r w:rsidRPr="004D4062">
        <w:rPr>
          <w:sz w:val="26"/>
          <w:szCs w:val="26"/>
        </w:rPr>
        <w:t>XII. Relação dos contratos e respectivos aditamentos firmados com a utilização de recursos</w:t>
      </w:r>
      <w:r w:rsidR="007F6F38" w:rsidRPr="004D4062">
        <w:rPr>
          <w:sz w:val="26"/>
          <w:szCs w:val="26"/>
        </w:rPr>
        <w:t xml:space="preserve"> </w:t>
      </w:r>
      <w:r w:rsidRPr="004D4062">
        <w:rPr>
          <w:sz w:val="26"/>
          <w:szCs w:val="26"/>
        </w:rPr>
        <w:t>públicos administrados pela OSC para os fins estabelecidos no termo de colaboração, contendo tipo e número do ajuste, identificação das partes, data, objeto, vigência, valor pago no exercício e condições de pagamento;</w:t>
      </w:r>
    </w:p>
    <w:p w14:paraId="3C029587" w14:textId="65462804" w:rsidR="002E71D4" w:rsidRPr="004D4062" w:rsidRDefault="002E71D4" w:rsidP="002E71D4">
      <w:pPr>
        <w:tabs>
          <w:tab w:val="left" w:pos="7140"/>
        </w:tabs>
        <w:jc w:val="both"/>
        <w:rPr>
          <w:sz w:val="26"/>
          <w:szCs w:val="26"/>
        </w:rPr>
      </w:pPr>
      <w:r w:rsidRPr="004D4062">
        <w:rPr>
          <w:sz w:val="26"/>
          <w:szCs w:val="26"/>
        </w:rPr>
        <w:t>XIII. Declaração atualizada da ocorrência ou não de contratação ou remuneração a qualquer</w:t>
      </w:r>
      <w:r w:rsidR="007F6F38" w:rsidRPr="004D4062">
        <w:rPr>
          <w:sz w:val="26"/>
          <w:szCs w:val="26"/>
        </w:rPr>
        <w:t xml:space="preserve"> </w:t>
      </w:r>
      <w:r w:rsidRPr="004D4062">
        <w:rPr>
          <w:sz w:val="26"/>
          <w:szCs w:val="26"/>
        </w:rPr>
        <w:t xml:space="preserve">título, pela OSC, com os recursos repassados, de servidor ou empregado público, inclusive aquele que exerça cargo em </w:t>
      </w:r>
      <w:r w:rsidRPr="004D4062">
        <w:rPr>
          <w:sz w:val="26"/>
          <w:szCs w:val="26"/>
        </w:rPr>
        <w:lastRenderedPageBreak/>
        <w:t>comissão ou função de confiança de órgão ou entidade da Administração Pública celebrante, bem como seus respectivos cônjuges, companheiros ou</w:t>
      </w:r>
      <w:r w:rsidR="007F6F38" w:rsidRPr="004D4062">
        <w:rPr>
          <w:sz w:val="26"/>
          <w:szCs w:val="26"/>
        </w:rPr>
        <w:t xml:space="preserve"> </w:t>
      </w:r>
      <w:r w:rsidRPr="004D4062">
        <w:rPr>
          <w:sz w:val="26"/>
          <w:szCs w:val="26"/>
        </w:rPr>
        <w:t>parentes, até o segundo grau, em linha reta, colateral ou por afinidade:</w:t>
      </w:r>
    </w:p>
    <w:p w14:paraId="0FA8F6FC" w14:textId="52A337EE" w:rsidR="002E71D4" w:rsidRPr="004D4062" w:rsidRDefault="002E71D4" w:rsidP="002E71D4">
      <w:pPr>
        <w:tabs>
          <w:tab w:val="left" w:pos="7140"/>
        </w:tabs>
        <w:jc w:val="both"/>
        <w:rPr>
          <w:sz w:val="26"/>
          <w:szCs w:val="26"/>
        </w:rPr>
      </w:pPr>
      <w:r w:rsidRPr="004D4062">
        <w:rPr>
          <w:sz w:val="26"/>
          <w:szCs w:val="26"/>
        </w:rPr>
        <w:t>XIV. Manifestação expressa do Conselho Fiscal ou órgão correspondente do beneficiário</w:t>
      </w:r>
      <w:r w:rsidR="00CA5394" w:rsidRPr="004D4062">
        <w:rPr>
          <w:sz w:val="26"/>
          <w:szCs w:val="26"/>
        </w:rPr>
        <w:t xml:space="preserve"> </w:t>
      </w:r>
      <w:r w:rsidRPr="004D4062">
        <w:rPr>
          <w:sz w:val="26"/>
          <w:szCs w:val="26"/>
        </w:rPr>
        <w:t xml:space="preserve">sobre a exatidão do montante comprovado, atestando que os recursos públicos foram movimentados em conta específica, aberta em instituição financeira oficial, indicada pelo </w:t>
      </w:r>
      <w:proofErr w:type="spellStart"/>
      <w:r w:rsidRPr="004D4062">
        <w:rPr>
          <w:sz w:val="26"/>
          <w:szCs w:val="26"/>
        </w:rPr>
        <w:t>orgão</w:t>
      </w:r>
      <w:proofErr w:type="spellEnd"/>
      <w:r w:rsidRPr="004D4062">
        <w:rPr>
          <w:sz w:val="26"/>
          <w:szCs w:val="26"/>
        </w:rPr>
        <w:t xml:space="preserve"> público concessor</w:t>
      </w:r>
    </w:p>
    <w:p w14:paraId="6017DA91" w14:textId="5AA5970D" w:rsidR="002E71D4" w:rsidRPr="004D4062" w:rsidRDefault="002E71D4" w:rsidP="002E71D4">
      <w:pPr>
        <w:tabs>
          <w:tab w:val="left" w:pos="7140"/>
        </w:tabs>
        <w:jc w:val="both"/>
        <w:rPr>
          <w:sz w:val="26"/>
          <w:szCs w:val="26"/>
        </w:rPr>
      </w:pPr>
      <w:r w:rsidRPr="004D4062">
        <w:rPr>
          <w:sz w:val="26"/>
          <w:szCs w:val="26"/>
        </w:rPr>
        <w:t>XV. comprovante do recolhimento saldo da conta bancária específica, quando houver</w:t>
      </w:r>
      <w:r w:rsidR="00CA5394" w:rsidRPr="004D4062">
        <w:rPr>
          <w:sz w:val="26"/>
          <w:szCs w:val="26"/>
        </w:rPr>
        <w:t>;</w:t>
      </w:r>
    </w:p>
    <w:p w14:paraId="0E28CF49" w14:textId="77777777" w:rsidR="002E71D4" w:rsidRPr="004D4062" w:rsidRDefault="002E71D4" w:rsidP="002E71D4">
      <w:pPr>
        <w:tabs>
          <w:tab w:val="left" w:pos="7140"/>
        </w:tabs>
        <w:jc w:val="both"/>
        <w:rPr>
          <w:sz w:val="26"/>
          <w:szCs w:val="26"/>
        </w:rPr>
      </w:pPr>
      <w:r w:rsidRPr="004D4062">
        <w:rPr>
          <w:sz w:val="26"/>
          <w:szCs w:val="26"/>
        </w:rPr>
        <w:t>XVI. Material comprobatório do cumprimento do objeto em fotos, vídeos ou outros suportes;</w:t>
      </w:r>
    </w:p>
    <w:p w14:paraId="251243B9" w14:textId="7A3730A5" w:rsidR="002E71D4" w:rsidRPr="004D4062" w:rsidRDefault="002E71D4" w:rsidP="002E71D4">
      <w:pPr>
        <w:tabs>
          <w:tab w:val="left" w:pos="7140"/>
        </w:tabs>
        <w:jc w:val="both"/>
        <w:rPr>
          <w:sz w:val="26"/>
          <w:szCs w:val="26"/>
        </w:rPr>
      </w:pPr>
      <w:r w:rsidRPr="004D4062">
        <w:rPr>
          <w:sz w:val="26"/>
          <w:szCs w:val="26"/>
        </w:rPr>
        <w:t xml:space="preserve">8.3 Serão glosados valores relacionados a metas e resultados </w:t>
      </w:r>
      <w:r w:rsidR="00CA5394" w:rsidRPr="004D4062">
        <w:rPr>
          <w:sz w:val="26"/>
          <w:szCs w:val="26"/>
        </w:rPr>
        <w:t>descumpridos</w:t>
      </w:r>
      <w:r w:rsidRPr="004D4062">
        <w:rPr>
          <w:sz w:val="26"/>
          <w:szCs w:val="26"/>
        </w:rPr>
        <w:t xml:space="preserve"> sem justificativa</w:t>
      </w:r>
      <w:r w:rsidR="00CA5394" w:rsidRPr="004D4062">
        <w:rPr>
          <w:sz w:val="26"/>
          <w:szCs w:val="26"/>
        </w:rPr>
        <w:t xml:space="preserve"> </w:t>
      </w:r>
      <w:r w:rsidRPr="004D4062">
        <w:rPr>
          <w:sz w:val="26"/>
          <w:szCs w:val="26"/>
        </w:rPr>
        <w:t>suficiente</w:t>
      </w:r>
      <w:r w:rsidR="007154F5" w:rsidRPr="004D4062">
        <w:rPr>
          <w:sz w:val="26"/>
          <w:szCs w:val="26"/>
        </w:rPr>
        <w:t>;</w:t>
      </w:r>
    </w:p>
    <w:p w14:paraId="117FEAA4" w14:textId="3252201B" w:rsidR="002E71D4" w:rsidRPr="004D4062" w:rsidRDefault="002E71D4" w:rsidP="002E71D4">
      <w:pPr>
        <w:tabs>
          <w:tab w:val="left" w:pos="7140"/>
        </w:tabs>
        <w:jc w:val="both"/>
        <w:rPr>
          <w:sz w:val="26"/>
          <w:szCs w:val="26"/>
        </w:rPr>
      </w:pPr>
      <w:r w:rsidRPr="004D4062">
        <w:rPr>
          <w:sz w:val="26"/>
          <w:szCs w:val="26"/>
        </w:rPr>
        <w:t>8.4 Quando a parceria se encerrar, a organização da sociedade civil prestará contas da boa e regular aplicação dos recursos recebidos no prazo de até trinta dias a partir do término da</w:t>
      </w:r>
      <w:r w:rsidR="004F6FAE" w:rsidRPr="004D4062">
        <w:rPr>
          <w:sz w:val="26"/>
          <w:szCs w:val="26"/>
        </w:rPr>
        <w:t xml:space="preserve"> </w:t>
      </w:r>
      <w:r w:rsidRPr="004D4062">
        <w:rPr>
          <w:sz w:val="26"/>
          <w:szCs w:val="26"/>
        </w:rPr>
        <w:t>vigência da parceria</w:t>
      </w:r>
      <w:r w:rsidR="007154F5" w:rsidRPr="004D4062">
        <w:rPr>
          <w:sz w:val="26"/>
          <w:szCs w:val="26"/>
        </w:rPr>
        <w:t>;</w:t>
      </w:r>
    </w:p>
    <w:p w14:paraId="4CB53A63" w14:textId="5D617A4C" w:rsidR="002E71D4" w:rsidRPr="004D4062" w:rsidRDefault="002E71D4" w:rsidP="002E71D4">
      <w:pPr>
        <w:tabs>
          <w:tab w:val="left" w:pos="7140"/>
        </w:tabs>
        <w:jc w:val="both"/>
        <w:rPr>
          <w:sz w:val="26"/>
          <w:szCs w:val="26"/>
        </w:rPr>
      </w:pPr>
      <w:r w:rsidRPr="004D4062">
        <w:rPr>
          <w:sz w:val="26"/>
          <w:szCs w:val="26"/>
        </w:rPr>
        <w:t xml:space="preserve">8.5 Os dados financeiros serão analisados com o </w:t>
      </w:r>
      <w:r w:rsidR="007154F5" w:rsidRPr="004D4062">
        <w:rPr>
          <w:sz w:val="26"/>
          <w:szCs w:val="26"/>
        </w:rPr>
        <w:t>intuito</w:t>
      </w:r>
      <w:r w:rsidRPr="004D4062">
        <w:rPr>
          <w:sz w:val="26"/>
          <w:szCs w:val="26"/>
        </w:rPr>
        <w:t xml:space="preserve"> de estabelecer o nexo de causalidade</w:t>
      </w:r>
      <w:r w:rsidR="004F6FAE" w:rsidRPr="004D4062">
        <w:rPr>
          <w:sz w:val="26"/>
          <w:szCs w:val="26"/>
        </w:rPr>
        <w:t xml:space="preserve"> </w:t>
      </w:r>
      <w:r w:rsidRPr="004D4062">
        <w:rPr>
          <w:sz w:val="26"/>
          <w:szCs w:val="26"/>
        </w:rPr>
        <w:t>entre a receita e a despesa realizada, a sua conformidade e o cumprimento das normas</w:t>
      </w:r>
      <w:r w:rsidR="004F6FAE" w:rsidRPr="004D4062">
        <w:rPr>
          <w:sz w:val="26"/>
          <w:szCs w:val="26"/>
        </w:rPr>
        <w:t xml:space="preserve"> </w:t>
      </w:r>
      <w:r w:rsidRPr="004D4062">
        <w:rPr>
          <w:sz w:val="26"/>
          <w:szCs w:val="26"/>
        </w:rPr>
        <w:t>pertinentes</w:t>
      </w:r>
      <w:r w:rsidR="007154F5" w:rsidRPr="004D4062">
        <w:rPr>
          <w:sz w:val="26"/>
          <w:szCs w:val="26"/>
        </w:rPr>
        <w:t>;</w:t>
      </w:r>
    </w:p>
    <w:p w14:paraId="5C92EA88" w14:textId="21BFFFBF" w:rsidR="002E71D4" w:rsidRPr="004D4062" w:rsidRDefault="002E71D4" w:rsidP="002E71D4">
      <w:pPr>
        <w:tabs>
          <w:tab w:val="left" w:pos="7140"/>
        </w:tabs>
        <w:jc w:val="both"/>
        <w:rPr>
          <w:sz w:val="26"/>
          <w:szCs w:val="26"/>
        </w:rPr>
      </w:pPr>
      <w:r w:rsidRPr="004D4062">
        <w:rPr>
          <w:sz w:val="26"/>
          <w:szCs w:val="26"/>
        </w:rPr>
        <w:t>8.6 A Administração pública considerará ainda em sua análise os seguintes relatórios elaborados</w:t>
      </w:r>
      <w:r w:rsidR="004F6FAE" w:rsidRPr="004D4062">
        <w:rPr>
          <w:sz w:val="26"/>
          <w:szCs w:val="26"/>
        </w:rPr>
        <w:t xml:space="preserve"> </w:t>
      </w:r>
      <w:r w:rsidRPr="004D4062">
        <w:rPr>
          <w:sz w:val="26"/>
          <w:szCs w:val="26"/>
        </w:rPr>
        <w:t>internamente, quando houver:</w:t>
      </w:r>
    </w:p>
    <w:p w14:paraId="0B3C511B" w14:textId="77777777" w:rsidR="002E71D4" w:rsidRPr="004D4062" w:rsidRDefault="002E71D4" w:rsidP="002E71D4">
      <w:pPr>
        <w:tabs>
          <w:tab w:val="left" w:pos="7140"/>
        </w:tabs>
        <w:jc w:val="both"/>
        <w:rPr>
          <w:sz w:val="26"/>
          <w:szCs w:val="26"/>
        </w:rPr>
      </w:pPr>
      <w:r w:rsidRPr="004D4062">
        <w:rPr>
          <w:sz w:val="26"/>
          <w:szCs w:val="26"/>
        </w:rPr>
        <w:t>1. relatório da visita técnica in loco realizada durante a execução da parceria</w:t>
      </w:r>
    </w:p>
    <w:p w14:paraId="16BA4820" w14:textId="2400294A" w:rsidR="002E71D4" w:rsidRPr="004D4062" w:rsidRDefault="002E71D4" w:rsidP="002E71D4">
      <w:pPr>
        <w:tabs>
          <w:tab w:val="left" w:pos="7140"/>
        </w:tabs>
        <w:jc w:val="both"/>
        <w:rPr>
          <w:sz w:val="26"/>
          <w:szCs w:val="26"/>
        </w:rPr>
      </w:pPr>
      <w:r w:rsidRPr="004D4062">
        <w:rPr>
          <w:sz w:val="26"/>
          <w:szCs w:val="26"/>
        </w:rPr>
        <w:t>II. relatório técnico de monitoramento e avaliação, homologado pela comissão de monitoramento e avaliação designada, sobre a conformidade do cumprimento do objeto e os resultados alcançados durante a execução do termo de colaboração.</w:t>
      </w:r>
    </w:p>
    <w:p w14:paraId="26AF00D8" w14:textId="77777777" w:rsidR="007A0603" w:rsidRPr="004D4062" w:rsidRDefault="002655B2" w:rsidP="002655B2">
      <w:pPr>
        <w:tabs>
          <w:tab w:val="left" w:pos="7140"/>
        </w:tabs>
        <w:jc w:val="both"/>
        <w:rPr>
          <w:sz w:val="26"/>
          <w:szCs w:val="26"/>
        </w:rPr>
      </w:pPr>
      <w:r w:rsidRPr="004D4062">
        <w:rPr>
          <w:sz w:val="26"/>
          <w:szCs w:val="26"/>
        </w:rPr>
        <w:t>8.7 Os pareceres técnicos do gestor acerca da prestação de contas, de que trata o art. 67 da Lei</w:t>
      </w:r>
      <w:r w:rsidR="007154F5" w:rsidRPr="004D4062">
        <w:rPr>
          <w:sz w:val="26"/>
          <w:szCs w:val="26"/>
        </w:rPr>
        <w:t xml:space="preserve"> </w:t>
      </w:r>
      <w:r w:rsidRPr="004D4062">
        <w:rPr>
          <w:sz w:val="26"/>
          <w:szCs w:val="26"/>
        </w:rPr>
        <w:t xml:space="preserve">n° 13.019, de 2014, deverão conter análise de eficácia e de efetividade das </w:t>
      </w:r>
      <w:proofErr w:type="spellStart"/>
      <w:r w:rsidRPr="004D4062">
        <w:rPr>
          <w:sz w:val="26"/>
          <w:szCs w:val="26"/>
        </w:rPr>
        <w:t>acñer</w:t>
      </w:r>
      <w:proofErr w:type="spellEnd"/>
      <w:r w:rsidRPr="004D4062">
        <w:rPr>
          <w:sz w:val="26"/>
          <w:szCs w:val="26"/>
        </w:rPr>
        <w:t xml:space="preserve"> quanto:</w:t>
      </w:r>
    </w:p>
    <w:p w14:paraId="4C5DA012" w14:textId="7EBFCCCC" w:rsidR="002655B2" w:rsidRPr="004D4062" w:rsidRDefault="002655B2" w:rsidP="002655B2">
      <w:pPr>
        <w:tabs>
          <w:tab w:val="left" w:pos="7140"/>
        </w:tabs>
        <w:jc w:val="both"/>
        <w:rPr>
          <w:sz w:val="26"/>
          <w:szCs w:val="26"/>
        </w:rPr>
      </w:pPr>
      <w:r w:rsidRPr="004D4062">
        <w:rPr>
          <w:sz w:val="26"/>
          <w:szCs w:val="26"/>
        </w:rPr>
        <w:lastRenderedPageBreak/>
        <w:t xml:space="preserve">os resultados á alcançados e seus </w:t>
      </w:r>
      <w:r w:rsidR="00EC0D78" w:rsidRPr="004D4062">
        <w:rPr>
          <w:sz w:val="26"/>
          <w:szCs w:val="26"/>
        </w:rPr>
        <w:t>benefícios</w:t>
      </w:r>
      <w:r w:rsidRPr="004D4062">
        <w:rPr>
          <w:sz w:val="26"/>
          <w:szCs w:val="26"/>
        </w:rPr>
        <w:t>;</w:t>
      </w:r>
    </w:p>
    <w:p w14:paraId="3ED2AA35" w14:textId="77777777" w:rsidR="002655B2" w:rsidRPr="004D4062" w:rsidRDefault="002655B2" w:rsidP="002655B2">
      <w:pPr>
        <w:tabs>
          <w:tab w:val="left" w:pos="7140"/>
        </w:tabs>
        <w:jc w:val="both"/>
        <w:rPr>
          <w:sz w:val="26"/>
          <w:szCs w:val="26"/>
        </w:rPr>
      </w:pPr>
      <w:r w:rsidRPr="004D4062">
        <w:rPr>
          <w:sz w:val="26"/>
          <w:szCs w:val="26"/>
        </w:rPr>
        <w:t>II. os impactos econômicos ou sociais;</w:t>
      </w:r>
    </w:p>
    <w:p w14:paraId="32D87AA9" w14:textId="77777777" w:rsidR="002655B2" w:rsidRPr="004D4062" w:rsidRDefault="002655B2" w:rsidP="002655B2">
      <w:pPr>
        <w:tabs>
          <w:tab w:val="left" w:pos="7140"/>
        </w:tabs>
        <w:jc w:val="both"/>
        <w:rPr>
          <w:sz w:val="26"/>
          <w:szCs w:val="26"/>
        </w:rPr>
      </w:pPr>
      <w:r w:rsidRPr="004D4062">
        <w:rPr>
          <w:sz w:val="26"/>
          <w:szCs w:val="26"/>
        </w:rPr>
        <w:t>III. o grau de satisfação do público-alvo;</w:t>
      </w:r>
    </w:p>
    <w:p w14:paraId="35E68335" w14:textId="77777777" w:rsidR="002655B2" w:rsidRPr="004D4062" w:rsidRDefault="002655B2" w:rsidP="002655B2">
      <w:pPr>
        <w:tabs>
          <w:tab w:val="left" w:pos="7140"/>
        </w:tabs>
        <w:jc w:val="both"/>
        <w:rPr>
          <w:sz w:val="26"/>
          <w:szCs w:val="26"/>
        </w:rPr>
      </w:pPr>
      <w:r w:rsidRPr="004D4062">
        <w:rPr>
          <w:sz w:val="26"/>
          <w:szCs w:val="26"/>
        </w:rPr>
        <w:t>IV. a possibilidade de sustentabilidade das ações após a conclusão do objeto pactuado.</w:t>
      </w:r>
    </w:p>
    <w:p w14:paraId="54553285" w14:textId="41C69C17" w:rsidR="002655B2" w:rsidRPr="004D4062" w:rsidRDefault="002655B2" w:rsidP="002655B2">
      <w:pPr>
        <w:tabs>
          <w:tab w:val="left" w:pos="7140"/>
        </w:tabs>
        <w:jc w:val="both"/>
        <w:rPr>
          <w:sz w:val="26"/>
          <w:szCs w:val="26"/>
        </w:rPr>
      </w:pPr>
      <w:r w:rsidRPr="004D4062">
        <w:rPr>
          <w:sz w:val="26"/>
          <w:szCs w:val="26"/>
        </w:rPr>
        <w:t xml:space="preserve">8.8 A </w:t>
      </w:r>
      <w:r w:rsidR="00EC0D78" w:rsidRPr="004D4062">
        <w:rPr>
          <w:sz w:val="26"/>
          <w:szCs w:val="26"/>
        </w:rPr>
        <w:t>manifestação</w:t>
      </w:r>
      <w:r w:rsidRPr="004D4062">
        <w:rPr>
          <w:sz w:val="26"/>
          <w:szCs w:val="26"/>
        </w:rPr>
        <w:t xml:space="preserve"> conclusiva sobre a prestação de contas pela administração pública</w:t>
      </w:r>
      <w:r w:rsidR="007A0603" w:rsidRPr="004D4062">
        <w:rPr>
          <w:sz w:val="26"/>
          <w:szCs w:val="26"/>
        </w:rPr>
        <w:t xml:space="preserve"> </w:t>
      </w:r>
      <w:r w:rsidRPr="004D4062">
        <w:rPr>
          <w:sz w:val="26"/>
          <w:szCs w:val="26"/>
        </w:rPr>
        <w:t>observará</w:t>
      </w:r>
      <w:r w:rsidR="007A0603" w:rsidRPr="004D4062">
        <w:rPr>
          <w:sz w:val="26"/>
          <w:szCs w:val="26"/>
        </w:rPr>
        <w:t xml:space="preserve"> </w:t>
      </w:r>
      <w:r w:rsidRPr="004D4062">
        <w:rPr>
          <w:sz w:val="26"/>
          <w:szCs w:val="26"/>
        </w:rPr>
        <w:t>os prazos previstos na Lei n° 13.019, de 2014 e nas Instruções 01/2020, devendo avaliá-la,</w:t>
      </w:r>
      <w:r w:rsidR="007A0603" w:rsidRPr="004D4062">
        <w:rPr>
          <w:sz w:val="26"/>
          <w:szCs w:val="26"/>
        </w:rPr>
        <w:t xml:space="preserve"> </w:t>
      </w:r>
      <w:r w:rsidRPr="004D4062">
        <w:rPr>
          <w:sz w:val="26"/>
          <w:szCs w:val="26"/>
        </w:rPr>
        <w:t>pela:</w:t>
      </w:r>
    </w:p>
    <w:p w14:paraId="3D23A998" w14:textId="3D0BF3B2" w:rsidR="002655B2" w:rsidRPr="004D4062" w:rsidRDefault="002655B2" w:rsidP="002655B2">
      <w:pPr>
        <w:tabs>
          <w:tab w:val="left" w:pos="7140"/>
        </w:tabs>
        <w:jc w:val="both"/>
        <w:rPr>
          <w:sz w:val="26"/>
          <w:szCs w:val="26"/>
        </w:rPr>
      </w:pPr>
      <w:r w:rsidRPr="004D4062">
        <w:rPr>
          <w:sz w:val="26"/>
          <w:szCs w:val="26"/>
        </w:rPr>
        <w:t>REGULAR, guando expressarem, de forma clara e objetiva, o cumprimento dos objetivos e</w:t>
      </w:r>
      <w:r w:rsidR="007A0603" w:rsidRPr="004D4062">
        <w:rPr>
          <w:sz w:val="26"/>
          <w:szCs w:val="26"/>
        </w:rPr>
        <w:t xml:space="preserve"> </w:t>
      </w:r>
      <w:r w:rsidRPr="004D4062">
        <w:rPr>
          <w:sz w:val="26"/>
          <w:szCs w:val="26"/>
        </w:rPr>
        <w:t>metas estabelecidos no plano de trabalho;</w:t>
      </w:r>
    </w:p>
    <w:p w14:paraId="2B5AEE41" w14:textId="0CD4F08B" w:rsidR="002655B2" w:rsidRPr="004D4062" w:rsidRDefault="002655B2" w:rsidP="002655B2">
      <w:pPr>
        <w:tabs>
          <w:tab w:val="left" w:pos="7140"/>
        </w:tabs>
        <w:jc w:val="both"/>
        <w:rPr>
          <w:sz w:val="26"/>
          <w:szCs w:val="26"/>
        </w:rPr>
      </w:pPr>
      <w:r w:rsidRPr="004D4062">
        <w:rPr>
          <w:sz w:val="26"/>
          <w:szCs w:val="26"/>
        </w:rPr>
        <w:t>REGULAR com RESSALVA, quando evidenciarem impropriedade ou qualquer outra falta de</w:t>
      </w:r>
      <w:r w:rsidR="007A0603" w:rsidRPr="004D4062">
        <w:rPr>
          <w:sz w:val="26"/>
          <w:szCs w:val="26"/>
        </w:rPr>
        <w:t xml:space="preserve"> </w:t>
      </w:r>
      <w:r w:rsidRPr="004D4062">
        <w:rPr>
          <w:sz w:val="26"/>
          <w:szCs w:val="26"/>
        </w:rPr>
        <w:t>natureza formal que não resulte em danos ao erário;</w:t>
      </w:r>
    </w:p>
    <w:p w14:paraId="5A72FC71" w14:textId="77777777" w:rsidR="002655B2" w:rsidRPr="004D4062" w:rsidRDefault="002655B2" w:rsidP="002655B2">
      <w:pPr>
        <w:tabs>
          <w:tab w:val="left" w:pos="7140"/>
        </w:tabs>
        <w:jc w:val="both"/>
        <w:rPr>
          <w:sz w:val="26"/>
          <w:szCs w:val="26"/>
        </w:rPr>
      </w:pPr>
      <w:r w:rsidRPr="004D4062">
        <w:rPr>
          <w:sz w:val="26"/>
          <w:szCs w:val="26"/>
        </w:rPr>
        <w:t>II. IRREGULAR, quando comprovada qualquer das seguintes circunstâncias.</w:t>
      </w:r>
    </w:p>
    <w:p w14:paraId="084B6A2C" w14:textId="77777777" w:rsidR="002655B2" w:rsidRPr="004D4062" w:rsidRDefault="002655B2" w:rsidP="002655B2">
      <w:pPr>
        <w:tabs>
          <w:tab w:val="left" w:pos="7140"/>
        </w:tabs>
        <w:jc w:val="both"/>
        <w:rPr>
          <w:sz w:val="26"/>
          <w:szCs w:val="26"/>
        </w:rPr>
      </w:pPr>
      <w:r w:rsidRPr="004D4062">
        <w:rPr>
          <w:sz w:val="26"/>
          <w:szCs w:val="26"/>
        </w:rPr>
        <w:t>a) omissão no dever de prestar contas.</w:t>
      </w:r>
    </w:p>
    <w:p w14:paraId="5034DBC5" w14:textId="77777777" w:rsidR="002655B2" w:rsidRPr="004D4062" w:rsidRDefault="002655B2" w:rsidP="002655B2">
      <w:pPr>
        <w:tabs>
          <w:tab w:val="left" w:pos="7140"/>
        </w:tabs>
        <w:jc w:val="both"/>
        <w:rPr>
          <w:sz w:val="26"/>
          <w:szCs w:val="26"/>
        </w:rPr>
      </w:pPr>
      <w:r w:rsidRPr="004D4062">
        <w:rPr>
          <w:sz w:val="26"/>
          <w:szCs w:val="26"/>
        </w:rPr>
        <w:t>b) descumprimento injustificado dos objetivos e metas estabelecidos no plano de trabalho;</w:t>
      </w:r>
    </w:p>
    <w:p w14:paraId="16E000D7" w14:textId="77777777" w:rsidR="002655B2" w:rsidRPr="004D4062" w:rsidRDefault="002655B2" w:rsidP="002655B2">
      <w:pPr>
        <w:tabs>
          <w:tab w:val="left" w:pos="7140"/>
        </w:tabs>
        <w:jc w:val="both"/>
        <w:rPr>
          <w:sz w:val="26"/>
          <w:szCs w:val="26"/>
        </w:rPr>
      </w:pPr>
      <w:r w:rsidRPr="004D4062">
        <w:rPr>
          <w:sz w:val="26"/>
          <w:szCs w:val="26"/>
        </w:rPr>
        <w:t>c) danos ao erário decorrente de ato de gestão ilegítimo ou antieconômico;</w:t>
      </w:r>
    </w:p>
    <w:p w14:paraId="7688778A" w14:textId="4CF074EA" w:rsidR="007154F5" w:rsidRPr="004D4062" w:rsidRDefault="002655B2" w:rsidP="002655B2">
      <w:pPr>
        <w:tabs>
          <w:tab w:val="left" w:pos="7140"/>
        </w:tabs>
        <w:jc w:val="both"/>
        <w:rPr>
          <w:sz w:val="26"/>
          <w:szCs w:val="26"/>
        </w:rPr>
      </w:pPr>
      <w:r w:rsidRPr="004D4062">
        <w:rPr>
          <w:sz w:val="26"/>
          <w:szCs w:val="26"/>
        </w:rPr>
        <w:t xml:space="preserve">d) desfalque ou desvio de dinheiro, bens ou valores públicos </w:t>
      </w:r>
    </w:p>
    <w:p w14:paraId="04109E22" w14:textId="77777777" w:rsidR="007154F5" w:rsidRPr="004D4062" w:rsidRDefault="007154F5" w:rsidP="007154F5">
      <w:pPr>
        <w:tabs>
          <w:tab w:val="left" w:pos="7140"/>
        </w:tabs>
        <w:jc w:val="both"/>
        <w:rPr>
          <w:sz w:val="26"/>
          <w:szCs w:val="26"/>
        </w:rPr>
      </w:pPr>
      <w:r w:rsidRPr="004D4062">
        <w:rPr>
          <w:sz w:val="26"/>
          <w:szCs w:val="26"/>
        </w:rPr>
        <w:t>8.9 Constatada irregularidade ou omissão na prestação de contas, será concedido prazo para a organização da sociedade civil sanar a irregularidade ou cumprir a obrigação.</w:t>
      </w:r>
    </w:p>
    <w:p w14:paraId="0C8F2CF6" w14:textId="77777777" w:rsidR="007154F5" w:rsidRPr="004D4062" w:rsidRDefault="007154F5" w:rsidP="007154F5">
      <w:pPr>
        <w:tabs>
          <w:tab w:val="left" w:pos="7140"/>
        </w:tabs>
        <w:jc w:val="both"/>
        <w:rPr>
          <w:sz w:val="26"/>
          <w:szCs w:val="26"/>
        </w:rPr>
      </w:pPr>
      <w:r w:rsidRPr="004D4062">
        <w:rPr>
          <w:sz w:val="26"/>
          <w:szCs w:val="26"/>
        </w:rPr>
        <w:t>8.9.1. O prazo referido no caput é limitado a 45 (quarenta e cinco) dias por notificação, prorrogável, no máximo, por igual período, dentro do prazo que a administração pública possui para analisar e decidir sobre a prestação de contas e comprovação de resultados, e a prorrogação deverá ser solicitada pela OSC antes de vencer o prazo do primeiro período.</w:t>
      </w:r>
    </w:p>
    <w:p w14:paraId="24489226" w14:textId="7314A384" w:rsidR="007154F5" w:rsidRPr="004D4062" w:rsidRDefault="007154F5" w:rsidP="007154F5">
      <w:pPr>
        <w:tabs>
          <w:tab w:val="left" w:pos="7140"/>
        </w:tabs>
        <w:jc w:val="both"/>
        <w:rPr>
          <w:sz w:val="26"/>
          <w:szCs w:val="26"/>
        </w:rPr>
      </w:pPr>
      <w:r w:rsidRPr="004D4062">
        <w:rPr>
          <w:sz w:val="26"/>
          <w:szCs w:val="26"/>
        </w:rPr>
        <w:t>8.9.2. Transcorrido o prazo para saneamento da irregularidade ou da</w:t>
      </w:r>
      <w:r w:rsidR="00BB181B" w:rsidRPr="004D4062">
        <w:rPr>
          <w:sz w:val="26"/>
          <w:szCs w:val="26"/>
        </w:rPr>
        <w:t>s</w:t>
      </w:r>
      <w:r w:rsidRPr="004D4062">
        <w:rPr>
          <w:sz w:val="26"/>
          <w:szCs w:val="26"/>
        </w:rPr>
        <w:t xml:space="preserve"> omissões e não havendo o</w:t>
      </w:r>
      <w:r w:rsidR="00BB181B" w:rsidRPr="004D4062">
        <w:rPr>
          <w:sz w:val="26"/>
          <w:szCs w:val="26"/>
        </w:rPr>
        <w:t xml:space="preserve"> </w:t>
      </w:r>
      <w:r w:rsidRPr="004D4062">
        <w:rPr>
          <w:sz w:val="26"/>
          <w:szCs w:val="26"/>
        </w:rPr>
        <w:t>saneamento, a au</w:t>
      </w:r>
      <w:r w:rsidR="007A0603" w:rsidRPr="004D4062">
        <w:rPr>
          <w:sz w:val="26"/>
          <w:szCs w:val="26"/>
        </w:rPr>
        <w:t>to</w:t>
      </w:r>
      <w:r w:rsidRPr="004D4062">
        <w:rPr>
          <w:sz w:val="26"/>
          <w:szCs w:val="26"/>
        </w:rPr>
        <w:t xml:space="preserve">ridade administrativa competente, sob pena de responsabilidade solidária, deve adotar as </w:t>
      </w:r>
      <w:r w:rsidRPr="004D4062">
        <w:rPr>
          <w:sz w:val="26"/>
          <w:szCs w:val="26"/>
        </w:rPr>
        <w:lastRenderedPageBreak/>
        <w:t>providências para apuração dos fatos, identificação dos responsáveis,</w:t>
      </w:r>
      <w:r w:rsidR="00BB181B" w:rsidRPr="004D4062">
        <w:rPr>
          <w:sz w:val="26"/>
          <w:szCs w:val="26"/>
        </w:rPr>
        <w:t xml:space="preserve"> </w:t>
      </w:r>
      <w:r w:rsidRPr="004D4062">
        <w:rPr>
          <w:sz w:val="26"/>
          <w:szCs w:val="26"/>
        </w:rPr>
        <w:t>quantificação do dano e obtenção do ressarcimento, nos termos da legislação vigente.</w:t>
      </w:r>
    </w:p>
    <w:p w14:paraId="7EEB0CC8" w14:textId="6AB8D15D" w:rsidR="007154F5" w:rsidRPr="004D4062" w:rsidRDefault="007154F5" w:rsidP="007154F5">
      <w:pPr>
        <w:tabs>
          <w:tab w:val="left" w:pos="7140"/>
        </w:tabs>
        <w:jc w:val="both"/>
        <w:rPr>
          <w:sz w:val="26"/>
          <w:szCs w:val="26"/>
        </w:rPr>
      </w:pPr>
      <w:r w:rsidRPr="004D4062">
        <w:rPr>
          <w:sz w:val="26"/>
          <w:szCs w:val="26"/>
        </w:rPr>
        <w:t>8.10. O administrador público responde pela decisão sobre a aprovação da prestação de contas</w:t>
      </w:r>
      <w:r w:rsidR="00BB181B" w:rsidRPr="004D4062">
        <w:rPr>
          <w:sz w:val="26"/>
          <w:szCs w:val="26"/>
        </w:rPr>
        <w:t xml:space="preserve"> </w:t>
      </w:r>
      <w:r w:rsidRPr="004D4062">
        <w:rPr>
          <w:sz w:val="26"/>
          <w:szCs w:val="26"/>
        </w:rPr>
        <w:t>ou por omissão em relação à análise de seu conteúdo, levando em consideração, no primeiro acaso, os pareceres técnico, financeiro e jurídico, sendo permitida delegação a autoridades diretamente subordinadas, vedada a subdelegação.</w:t>
      </w:r>
    </w:p>
    <w:p w14:paraId="1A565C81" w14:textId="77777777" w:rsidR="007154F5" w:rsidRPr="004D4062" w:rsidRDefault="007154F5" w:rsidP="007154F5">
      <w:pPr>
        <w:tabs>
          <w:tab w:val="left" w:pos="7140"/>
        </w:tabs>
        <w:jc w:val="both"/>
        <w:rPr>
          <w:sz w:val="26"/>
          <w:szCs w:val="26"/>
        </w:rPr>
      </w:pPr>
      <w:r w:rsidRPr="004D4062">
        <w:rPr>
          <w:sz w:val="26"/>
          <w:szCs w:val="26"/>
        </w:rPr>
        <w:t>8.11. Durante o prazo de 10 (dez) anos, contado do dia útil subsequente ao da prestação de contas, a organização da sociedade civil deve manter em seu arquivo os documentos originais que compõem a prestação de contas</w:t>
      </w:r>
    </w:p>
    <w:p w14:paraId="41A426FE" w14:textId="77777777" w:rsidR="00A96ED9" w:rsidRPr="004D4062" w:rsidRDefault="00A96ED9" w:rsidP="007154F5">
      <w:pPr>
        <w:tabs>
          <w:tab w:val="left" w:pos="7140"/>
        </w:tabs>
        <w:jc w:val="both"/>
        <w:rPr>
          <w:b/>
          <w:bCs/>
          <w:sz w:val="26"/>
          <w:szCs w:val="26"/>
        </w:rPr>
      </w:pPr>
    </w:p>
    <w:p w14:paraId="7E278079" w14:textId="3FDDF8F2" w:rsidR="007154F5" w:rsidRPr="004D4062" w:rsidRDefault="007154F5" w:rsidP="007154F5">
      <w:pPr>
        <w:tabs>
          <w:tab w:val="left" w:pos="7140"/>
        </w:tabs>
        <w:jc w:val="both"/>
        <w:rPr>
          <w:b/>
          <w:bCs/>
          <w:sz w:val="26"/>
          <w:szCs w:val="26"/>
        </w:rPr>
      </w:pPr>
      <w:r w:rsidRPr="004D4062">
        <w:rPr>
          <w:b/>
          <w:bCs/>
          <w:sz w:val="26"/>
          <w:szCs w:val="26"/>
        </w:rPr>
        <w:t>CLÁUSULA NONA - DAS ALTERAÇÕES</w:t>
      </w:r>
    </w:p>
    <w:p w14:paraId="4C2B2278" w14:textId="3790FD5D" w:rsidR="007154F5" w:rsidRPr="004D4062" w:rsidRDefault="007154F5" w:rsidP="007154F5">
      <w:pPr>
        <w:tabs>
          <w:tab w:val="left" w:pos="7140"/>
        </w:tabs>
        <w:jc w:val="both"/>
        <w:rPr>
          <w:sz w:val="26"/>
          <w:szCs w:val="26"/>
        </w:rPr>
      </w:pPr>
      <w:r w:rsidRPr="004D4062">
        <w:rPr>
          <w:sz w:val="26"/>
          <w:szCs w:val="26"/>
        </w:rPr>
        <w:t>9.1 O Secretário de Assistência e Desenvolvimento Social ou o Representante Legal da OSC</w:t>
      </w:r>
      <w:r w:rsidR="00A96ED9" w:rsidRPr="004D4062">
        <w:rPr>
          <w:sz w:val="26"/>
          <w:szCs w:val="26"/>
        </w:rPr>
        <w:t xml:space="preserve"> </w:t>
      </w:r>
      <w:r w:rsidRPr="004D4062">
        <w:rPr>
          <w:sz w:val="26"/>
          <w:szCs w:val="26"/>
        </w:rPr>
        <w:t>poderá propor a alteração do presente Termo de Colaboração ou do plano de trabalho, desde que não haja alteração de seu objeto, devendo a solicitação ser encaminhada com antecedência mínima de 30 (trinta) dias em relação à data de término de sua vigência, da seguinte forma:</w:t>
      </w:r>
    </w:p>
    <w:p w14:paraId="2DD63A26" w14:textId="77777777" w:rsidR="007154F5" w:rsidRPr="004D4062" w:rsidRDefault="007154F5" w:rsidP="007154F5">
      <w:pPr>
        <w:tabs>
          <w:tab w:val="left" w:pos="7140"/>
        </w:tabs>
        <w:jc w:val="both"/>
        <w:rPr>
          <w:sz w:val="26"/>
          <w:szCs w:val="26"/>
        </w:rPr>
      </w:pPr>
      <w:r w:rsidRPr="004D4062">
        <w:rPr>
          <w:sz w:val="26"/>
          <w:szCs w:val="26"/>
        </w:rPr>
        <w:t>I. Por termo aditivo à parceria, para:</w:t>
      </w:r>
    </w:p>
    <w:p w14:paraId="0E819481" w14:textId="21BC0C8F" w:rsidR="007154F5" w:rsidRPr="004D4062" w:rsidRDefault="007154F5" w:rsidP="007154F5">
      <w:pPr>
        <w:tabs>
          <w:tab w:val="left" w:pos="7140"/>
        </w:tabs>
        <w:jc w:val="both"/>
        <w:rPr>
          <w:sz w:val="26"/>
          <w:szCs w:val="26"/>
        </w:rPr>
      </w:pPr>
      <w:r w:rsidRPr="004D4062">
        <w:rPr>
          <w:sz w:val="26"/>
          <w:szCs w:val="26"/>
        </w:rPr>
        <w:t xml:space="preserve">a) ampliação de até 25% (vinte e cinco) do valor </w:t>
      </w:r>
      <w:r w:rsidR="00486683" w:rsidRPr="004D4062">
        <w:rPr>
          <w:sz w:val="26"/>
          <w:szCs w:val="26"/>
        </w:rPr>
        <w:t>global</w:t>
      </w:r>
      <w:r w:rsidRPr="004D4062">
        <w:rPr>
          <w:sz w:val="26"/>
          <w:szCs w:val="26"/>
        </w:rPr>
        <w:t>;</w:t>
      </w:r>
    </w:p>
    <w:p w14:paraId="1C2AE465" w14:textId="77777777" w:rsidR="007154F5" w:rsidRPr="004D4062" w:rsidRDefault="007154F5" w:rsidP="007154F5">
      <w:pPr>
        <w:tabs>
          <w:tab w:val="left" w:pos="7140"/>
        </w:tabs>
        <w:jc w:val="both"/>
        <w:rPr>
          <w:sz w:val="26"/>
          <w:szCs w:val="26"/>
        </w:rPr>
      </w:pPr>
      <w:r w:rsidRPr="004D4062">
        <w:rPr>
          <w:sz w:val="26"/>
          <w:szCs w:val="26"/>
        </w:rPr>
        <w:t>b) redução do valor global, sem limitação de montante</w:t>
      </w:r>
    </w:p>
    <w:p w14:paraId="57528699" w14:textId="6D4FEF07" w:rsidR="00105EB5" w:rsidRDefault="00105EB5" w:rsidP="007154F5">
      <w:pPr>
        <w:tabs>
          <w:tab w:val="left" w:pos="7140"/>
        </w:tabs>
        <w:jc w:val="both"/>
        <w:rPr>
          <w:sz w:val="26"/>
          <w:szCs w:val="26"/>
        </w:rPr>
      </w:pPr>
      <w:r>
        <w:rPr>
          <w:sz w:val="26"/>
          <w:szCs w:val="26"/>
        </w:rPr>
        <w:t>c) prorrogação da vigência, observado o limite máximo de 60 meses.</w:t>
      </w:r>
    </w:p>
    <w:p w14:paraId="2B41CB28" w14:textId="77777777" w:rsidR="00105EB5" w:rsidRDefault="00105EB5" w:rsidP="007154F5">
      <w:pPr>
        <w:tabs>
          <w:tab w:val="left" w:pos="7140"/>
        </w:tabs>
        <w:jc w:val="both"/>
        <w:rPr>
          <w:sz w:val="26"/>
          <w:szCs w:val="26"/>
        </w:rPr>
      </w:pPr>
    </w:p>
    <w:p w14:paraId="3488ADC4" w14:textId="06070B8B" w:rsidR="007154F5" w:rsidRPr="004D4062" w:rsidRDefault="007154F5" w:rsidP="007154F5">
      <w:pPr>
        <w:tabs>
          <w:tab w:val="left" w:pos="7140"/>
        </w:tabs>
        <w:jc w:val="both"/>
        <w:rPr>
          <w:sz w:val="26"/>
          <w:szCs w:val="26"/>
        </w:rPr>
      </w:pPr>
      <w:r w:rsidRPr="004D4062">
        <w:rPr>
          <w:sz w:val="26"/>
          <w:szCs w:val="26"/>
        </w:rPr>
        <w:t>II. Por Termo de Apostilamento, nas demais hipóteses de alteração, tais como;</w:t>
      </w:r>
    </w:p>
    <w:p w14:paraId="7A7EFF15" w14:textId="5C443692" w:rsidR="007154F5" w:rsidRPr="004D4062" w:rsidRDefault="007154F5" w:rsidP="007154F5">
      <w:pPr>
        <w:tabs>
          <w:tab w:val="left" w:pos="7140"/>
        </w:tabs>
        <w:jc w:val="both"/>
        <w:rPr>
          <w:sz w:val="26"/>
          <w:szCs w:val="26"/>
        </w:rPr>
      </w:pPr>
      <w:r w:rsidRPr="004D4062">
        <w:rPr>
          <w:sz w:val="26"/>
          <w:szCs w:val="26"/>
        </w:rPr>
        <w:t>a) utilização de rendimentos de aplicações financeiras ou de saldos porventura ex</w:t>
      </w:r>
      <w:r w:rsidR="00A96ED9" w:rsidRPr="004D4062">
        <w:rPr>
          <w:sz w:val="26"/>
          <w:szCs w:val="26"/>
        </w:rPr>
        <w:t>i</w:t>
      </w:r>
      <w:r w:rsidRPr="004D4062">
        <w:rPr>
          <w:sz w:val="26"/>
          <w:szCs w:val="26"/>
        </w:rPr>
        <w:t>stentes antes do término da execução da parceria;</w:t>
      </w:r>
    </w:p>
    <w:p w14:paraId="750CC262" w14:textId="77777777" w:rsidR="007154F5" w:rsidRPr="004D4062" w:rsidRDefault="007154F5" w:rsidP="007154F5">
      <w:pPr>
        <w:tabs>
          <w:tab w:val="left" w:pos="7140"/>
        </w:tabs>
        <w:jc w:val="both"/>
        <w:rPr>
          <w:sz w:val="26"/>
          <w:szCs w:val="26"/>
        </w:rPr>
      </w:pPr>
      <w:r w:rsidRPr="004D4062">
        <w:rPr>
          <w:sz w:val="26"/>
          <w:szCs w:val="26"/>
        </w:rPr>
        <w:lastRenderedPageBreak/>
        <w:t>b) ajustes da execução das metas e etapas da parceria no plano de trabalho, ou</w:t>
      </w:r>
    </w:p>
    <w:p w14:paraId="058A3040" w14:textId="77777777" w:rsidR="007154F5" w:rsidRPr="004D4062" w:rsidRDefault="007154F5" w:rsidP="007154F5">
      <w:pPr>
        <w:tabs>
          <w:tab w:val="left" w:pos="7140"/>
        </w:tabs>
        <w:jc w:val="both"/>
        <w:rPr>
          <w:sz w:val="26"/>
          <w:szCs w:val="26"/>
        </w:rPr>
      </w:pPr>
      <w:r w:rsidRPr="004D4062">
        <w:rPr>
          <w:sz w:val="26"/>
          <w:szCs w:val="26"/>
        </w:rPr>
        <w:t>c) remanejamento de recursos sem a alteração do valor global</w:t>
      </w:r>
    </w:p>
    <w:p w14:paraId="7288E815" w14:textId="454D41B1" w:rsidR="007154F5" w:rsidRPr="004D4062" w:rsidRDefault="007154F5" w:rsidP="007154F5">
      <w:pPr>
        <w:tabs>
          <w:tab w:val="left" w:pos="7140"/>
        </w:tabs>
        <w:jc w:val="both"/>
        <w:rPr>
          <w:sz w:val="26"/>
          <w:szCs w:val="26"/>
        </w:rPr>
      </w:pPr>
      <w:r w:rsidRPr="004D4062">
        <w:rPr>
          <w:sz w:val="26"/>
          <w:szCs w:val="26"/>
        </w:rPr>
        <w:t>9.2</w:t>
      </w:r>
      <w:r w:rsidR="00A96ED9" w:rsidRPr="004D4062">
        <w:rPr>
          <w:sz w:val="26"/>
          <w:szCs w:val="26"/>
        </w:rPr>
        <w:t xml:space="preserve"> </w:t>
      </w:r>
      <w:r w:rsidRPr="004D4062">
        <w:rPr>
          <w:sz w:val="26"/>
          <w:szCs w:val="26"/>
        </w:rPr>
        <w:t>A alteração por Apostilamento somente ocorrerá após, solicitação fundamentada por</w:t>
      </w:r>
    </w:p>
    <w:p w14:paraId="25CFDF82" w14:textId="4FF4656F" w:rsidR="007F1E24" w:rsidRPr="004D4062" w:rsidRDefault="007154F5" w:rsidP="007154F5">
      <w:pPr>
        <w:tabs>
          <w:tab w:val="left" w:pos="7140"/>
        </w:tabs>
        <w:jc w:val="both"/>
        <w:rPr>
          <w:sz w:val="26"/>
          <w:szCs w:val="26"/>
        </w:rPr>
      </w:pPr>
      <w:r w:rsidRPr="004D4062">
        <w:rPr>
          <w:sz w:val="26"/>
          <w:szCs w:val="26"/>
        </w:rPr>
        <w:t>escrito, elaboração de parecer da equipe técnica com a anuência do Secretário de Assistência e Desenvolvimento Social e firmado entre as partes o do Termo de Apostilamento.</w:t>
      </w:r>
    </w:p>
    <w:p w14:paraId="363FC4CA" w14:textId="37777821" w:rsidR="00C14DF8" w:rsidRPr="004D4062" w:rsidRDefault="00C14DF8" w:rsidP="00C14DF8">
      <w:pPr>
        <w:tabs>
          <w:tab w:val="left" w:pos="7140"/>
        </w:tabs>
        <w:jc w:val="both"/>
        <w:rPr>
          <w:sz w:val="26"/>
          <w:szCs w:val="26"/>
        </w:rPr>
      </w:pPr>
      <w:r w:rsidRPr="004D4062">
        <w:rPr>
          <w:sz w:val="26"/>
          <w:szCs w:val="26"/>
        </w:rPr>
        <w:t xml:space="preserve">9.3 A </w:t>
      </w:r>
      <w:r w:rsidR="00105EB5" w:rsidRPr="004D4062">
        <w:rPr>
          <w:sz w:val="26"/>
          <w:szCs w:val="26"/>
        </w:rPr>
        <w:t>alteração</w:t>
      </w:r>
      <w:r w:rsidRPr="004D4062">
        <w:rPr>
          <w:sz w:val="26"/>
          <w:szCs w:val="26"/>
        </w:rPr>
        <w:t xml:space="preserve"> por Aditivo somente ocorrerá após, solicitação fundamentada por escrito, elaboração de parecer da equipe técnica com a anuência do Secretário de Assistência e Desenvolvimento Social e do ordenador de despesa, posterior parecer jurídico e publicação do Termo de Aditamento firmado.</w:t>
      </w:r>
    </w:p>
    <w:p w14:paraId="0539448E" w14:textId="77777777" w:rsidR="00F7208D" w:rsidRPr="004D4062" w:rsidRDefault="00F7208D" w:rsidP="00C14DF8">
      <w:pPr>
        <w:tabs>
          <w:tab w:val="left" w:pos="7140"/>
        </w:tabs>
        <w:jc w:val="both"/>
        <w:rPr>
          <w:b/>
          <w:bCs/>
          <w:sz w:val="26"/>
          <w:szCs w:val="26"/>
        </w:rPr>
      </w:pPr>
    </w:p>
    <w:p w14:paraId="476D5BD7" w14:textId="59FE20B2" w:rsidR="00C14DF8" w:rsidRPr="004D4062" w:rsidRDefault="00C14DF8" w:rsidP="00C14DF8">
      <w:pPr>
        <w:tabs>
          <w:tab w:val="left" w:pos="7140"/>
        </w:tabs>
        <w:jc w:val="both"/>
        <w:rPr>
          <w:b/>
          <w:bCs/>
          <w:sz w:val="26"/>
          <w:szCs w:val="26"/>
        </w:rPr>
      </w:pPr>
      <w:r w:rsidRPr="004D4062">
        <w:rPr>
          <w:b/>
          <w:bCs/>
          <w:sz w:val="26"/>
          <w:szCs w:val="26"/>
        </w:rPr>
        <w:t>CLÁUSULA DÉCIMA - DAS RESPONSABILIZAÇÕES E DAS SANÇÕES</w:t>
      </w:r>
    </w:p>
    <w:p w14:paraId="49691482" w14:textId="49A43817" w:rsidR="00C14DF8" w:rsidRPr="004D4062" w:rsidRDefault="00A64F9D" w:rsidP="00C14DF8">
      <w:pPr>
        <w:tabs>
          <w:tab w:val="left" w:pos="7140"/>
        </w:tabs>
        <w:jc w:val="both"/>
        <w:rPr>
          <w:sz w:val="26"/>
          <w:szCs w:val="26"/>
        </w:rPr>
      </w:pPr>
      <w:r w:rsidRPr="004D4062">
        <w:rPr>
          <w:sz w:val="26"/>
          <w:szCs w:val="26"/>
        </w:rPr>
        <w:t>I</w:t>
      </w:r>
      <w:r w:rsidR="00C14DF8" w:rsidRPr="004D4062">
        <w:rPr>
          <w:sz w:val="26"/>
          <w:szCs w:val="26"/>
        </w:rPr>
        <w:t xml:space="preserve"> Pela execução da parceria em desacordo com este termo de Colaboração ou com o plano de trabalho, com as normas da Lei n° 13.019, de 2014, e da legislação específica a administração pública poderá, garantida a prévia defesa, aplicar à organização da sociedade civil parceira as seguintes sanções:</w:t>
      </w:r>
    </w:p>
    <w:p w14:paraId="42F1EEAB" w14:textId="20B22163" w:rsidR="00C14DF8" w:rsidRPr="004D4062" w:rsidRDefault="00C14DF8" w:rsidP="00C14DF8">
      <w:pPr>
        <w:tabs>
          <w:tab w:val="left" w:pos="7140"/>
        </w:tabs>
        <w:jc w:val="both"/>
        <w:rPr>
          <w:sz w:val="26"/>
          <w:szCs w:val="26"/>
        </w:rPr>
      </w:pPr>
      <w:r w:rsidRPr="004D4062">
        <w:rPr>
          <w:sz w:val="26"/>
          <w:szCs w:val="26"/>
        </w:rPr>
        <w:t>Advertência; Suspensão temporária da participação em chamamento público e impedimento de celebrar parceria ou contrato com órgãos e entidades da esfera de governo da administração pública sancionadora, por prazo não superior a dois anos;</w:t>
      </w:r>
    </w:p>
    <w:p w14:paraId="6C0DCA92" w14:textId="5E79C839" w:rsidR="00C14DF8" w:rsidRPr="004D4062" w:rsidRDefault="00C14DF8" w:rsidP="00C14DF8">
      <w:pPr>
        <w:tabs>
          <w:tab w:val="left" w:pos="7140"/>
        </w:tabs>
        <w:jc w:val="both"/>
        <w:rPr>
          <w:sz w:val="26"/>
          <w:szCs w:val="26"/>
        </w:rPr>
      </w:pPr>
      <w:r w:rsidRPr="004D4062">
        <w:rPr>
          <w:sz w:val="26"/>
          <w:szCs w:val="26"/>
        </w:rPr>
        <w:t>II. Declaração de inidoneidade para participar de chamamento público ou celebrar</w:t>
      </w:r>
    </w:p>
    <w:p w14:paraId="6821463D" w14:textId="77777777" w:rsidR="00C14DF8" w:rsidRPr="004D4062" w:rsidRDefault="00C14DF8" w:rsidP="00C14DF8">
      <w:pPr>
        <w:tabs>
          <w:tab w:val="left" w:pos="7140"/>
        </w:tabs>
        <w:jc w:val="both"/>
        <w:rPr>
          <w:sz w:val="26"/>
          <w:szCs w:val="26"/>
        </w:rPr>
      </w:pPr>
      <w:r w:rsidRPr="004D4062">
        <w:rPr>
          <w:sz w:val="26"/>
          <w:szCs w:val="26"/>
        </w:rPr>
        <w:t xml:space="preserve">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w:t>
      </w:r>
      <w:r w:rsidRPr="004D4062">
        <w:rPr>
          <w:sz w:val="26"/>
          <w:szCs w:val="26"/>
        </w:rPr>
        <w:lastRenderedPageBreak/>
        <w:t xml:space="preserve">sociedade civil ressarcir a administração pública pelos prejuízos resultantes e após decorrido o prazo da sanção aplicada </w:t>
      </w:r>
      <w:proofErr w:type="spellStart"/>
      <w:r w:rsidRPr="004D4062">
        <w:rPr>
          <w:sz w:val="26"/>
          <w:szCs w:val="26"/>
        </w:rPr>
        <w:t>cons</w:t>
      </w:r>
      <w:proofErr w:type="spellEnd"/>
      <w:r w:rsidRPr="004D4062">
        <w:rPr>
          <w:sz w:val="26"/>
          <w:szCs w:val="26"/>
        </w:rPr>
        <w:t xml:space="preserve"> base no inciso Il.</w:t>
      </w:r>
    </w:p>
    <w:p w14:paraId="5F906E18" w14:textId="30DDD75E" w:rsidR="00C14DF8" w:rsidRPr="004D4062" w:rsidRDefault="00C14DF8" w:rsidP="00C14DF8">
      <w:pPr>
        <w:tabs>
          <w:tab w:val="left" w:pos="7140"/>
        </w:tabs>
        <w:jc w:val="both"/>
        <w:rPr>
          <w:sz w:val="26"/>
          <w:szCs w:val="26"/>
        </w:rPr>
      </w:pPr>
      <w:r w:rsidRPr="004D4062">
        <w:rPr>
          <w:sz w:val="26"/>
          <w:szCs w:val="26"/>
        </w:rPr>
        <w:t>10.1.1. As sanções estabelecidas nos incisos I e II são de competência do Secretário de Assistência e Desenvolvimento Social, facultada a defesa do interessado no respectivo processo, no prazo de dez dias da abertura de vista, podendo a reabilitação ser requerida após dois anos de aplicação da penalidade.</w:t>
      </w:r>
    </w:p>
    <w:p w14:paraId="03D370CE" w14:textId="77777777" w:rsidR="00A64F9D" w:rsidRPr="004D4062" w:rsidRDefault="00C14DF8" w:rsidP="00C14DF8">
      <w:pPr>
        <w:tabs>
          <w:tab w:val="left" w:pos="7140"/>
        </w:tabs>
        <w:jc w:val="both"/>
        <w:rPr>
          <w:sz w:val="26"/>
          <w:szCs w:val="26"/>
        </w:rPr>
      </w:pPr>
      <w:r w:rsidRPr="004D4062">
        <w:rPr>
          <w:sz w:val="26"/>
          <w:szCs w:val="26"/>
        </w:rPr>
        <w:t>10.2 Prescreve em cinco anos, contados a partir da data da apresentação da prestação de contas, a aplicação de penalidade decorrente de infração relacionada à execução da parceria.</w:t>
      </w:r>
    </w:p>
    <w:p w14:paraId="5223E3A0" w14:textId="3CB4B81F" w:rsidR="00A202F7" w:rsidRPr="004D4062" w:rsidRDefault="00A202F7" w:rsidP="00A202F7">
      <w:pPr>
        <w:tabs>
          <w:tab w:val="left" w:pos="7140"/>
        </w:tabs>
        <w:jc w:val="both"/>
        <w:rPr>
          <w:sz w:val="26"/>
          <w:szCs w:val="26"/>
        </w:rPr>
      </w:pPr>
      <w:r w:rsidRPr="004D4062">
        <w:rPr>
          <w:sz w:val="26"/>
          <w:szCs w:val="26"/>
        </w:rPr>
        <w:t>10.3 A prescrição será interrompida com a edição de ato administrativo voltado à apuração da infração</w:t>
      </w:r>
    </w:p>
    <w:p w14:paraId="0B476C3A" w14:textId="77777777" w:rsidR="00A202F7" w:rsidRPr="004D4062" w:rsidRDefault="00A202F7" w:rsidP="00A202F7">
      <w:pPr>
        <w:tabs>
          <w:tab w:val="left" w:pos="7140"/>
        </w:tabs>
        <w:jc w:val="both"/>
        <w:rPr>
          <w:sz w:val="26"/>
          <w:szCs w:val="26"/>
        </w:rPr>
      </w:pPr>
      <w:r w:rsidRPr="004D4062">
        <w:rPr>
          <w:sz w:val="26"/>
          <w:szCs w:val="26"/>
        </w:rPr>
        <w:t>10.4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 ou fraude e não seja o caso de restituição integral dos recursos.</w:t>
      </w:r>
    </w:p>
    <w:p w14:paraId="5C1CDAAE" w14:textId="77777777" w:rsidR="00F7208D" w:rsidRPr="004D4062" w:rsidRDefault="00F7208D" w:rsidP="00FA5418">
      <w:pPr>
        <w:tabs>
          <w:tab w:val="left" w:pos="7140"/>
        </w:tabs>
        <w:jc w:val="both"/>
        <w:rPr>
          <w:sz w:val="26"/>
          <w:szCs w:val="26"/>
        </w:rPr>
      </w:pPr>
    </w:p>
    <w:p w14:paraId="6672E2D1" w14:textId="0577B30E" w:rsidR="00FA5418" w:rsidRPr="004D4062" w:rsidRDefault="00FA5418" w:rsidP="00FA5418">
      <w:pPr>
        <w:tabs>
          <w:tab w:val="left" w:pos="7140"/>
        </w:tabs>
        <w:jc w:val="both"/>
        <w:rPr>
          <w:b/>
          <w:bCs/>
          <w:sz w:val="26"/>
          <w:szCs w:val="26"/>
        </w:rPr>
      </w:pPr>
      <w:r w:rsidRPr="004D4062">
        <w:rPr>
          <w:b/>
          <w:bCs/>
          <w:sz w:val="26"/>
          <w:szCs w:val="26"/>
        </w:rPr>
        <w:t>CLÁUSULA DÉCIMA PRIMEIRA- DAS IRREGULARIDADES</w:t>
      </w:r>
    </w:p>
    <w:p w14:paraId="60746A67" w14:textId="77777777" w:rsidR="00FA5418" w:rsidRPr="004D4062" w:rsidRDefault="00FA5418" w:rsidP="00FA5418">
      <w:pPr>
        <w:tabs>
          <w:tab w:val="left" w:pos="7140"/>
        </w:tabs>
        <w:jc w:val="both"/>
        <w:rPr>
          <w:sz w:val="26"/>
          <w:szCs w:val="26"/>
        </w:rPr>
      </w:pPr>
      <w:r w:rsidRPr="004D4062">
        <w:rPr>
          <w:sz w:val="26"/>
          <w:szCs w:val="26"/>
        </w:rPr>
        <w:t>11.1 Qualquer irregularidade concernente às cláusulas desta Colaboração será oficiada à</w:t>
      </w:r>
    </w:p>
    <w:p w14:paraId="6D22E2A2" w14:textId="77777777" w:rsidR="00FA5418" w:rsidRPr="004D4062" w:rsidRDefault="00FA5418" w:rsidP="00FA5418">
      <w:pPr>
        <w:tabs>
          <w:tab w:val="left" w:pos="7140"/>
        </w:tabs>
        <w:jc w:val="both"/>
        <w:rPr>
          <w:sz w:val="26"/>
          <w:szCs w:val="26"/>
        </w:rPr>
      </w:pPr>
      <w:r w:rsidRPr="004D4062">
        <w:rPr>
          <w:sz w:val="26"/>
          <w:szCs w:val="26"/>
        </w:rPr>
        <w:t>Secretaria de Economia e Finanças, e Ordenador da Despesa que deliberará quanto à implicação de suspensão e demais providencias cabíveis, nos seguintes casos:</w:t>
      </w:r>
    </w:p>
    <w:p w14:paraId="6E5D4C4C" w14:textId="77777777" w:rsidR="00FA5418" w:rsidRPr="004D4062" w:rsidRDefault="00FA5418" w:rsidP="00FA5418">
      <w:pPr>
        <w:tabs>
          <w:tab w:val="left" w:pos="7140"/>
        </w:tabs>
        <w:jc w:val="both"/>
        <w:rPr>
          <w:sz w:val="26"/>
          <w:szCs w:val="26"/>
        </w:rPr>
      </w:pPr>
      <w:r w:rsidRPr="004D4062">
        <w:rPr>
          <w:sz w:val="26"/>
          <w:szCs w:val="26"/>
        </w:rPr>
        <w:lastRenderedPageBreak/>
        <w:t>11.1.1. Quando houver evidências de irregularidade na aplicação de parcela anteriormente recebida;</w:t>
      </w:r>
    </w:p>
    <w:p w14:paraId="0C44EBBC" w14:textId="77777777" w:rsidR="00FA5418" w:rsidRPr="004D4062" w:rsidRDefault="00FA5418" w:rsidP="00FA5418">
      <w:pPr>
        <w:tabs>
          <w:tab w:val="left" w:pos="7140"/>
        </w:tabs>
        <w:jc w:val="both"/>
        <w:rPr>
          <w:sz w:val="26"/>
          <w:szCs w:val="26"/>
        </w:rPr>
      </w:pPr>
      <w:r w:rsidRPr="004D4062">
        <w:rPr>
          <w:sz w:val="26"/>
          <w:szCs w:val="26"/>
        </w:rPr>
        <w:t>11.1.2. Quando constatado desvio de finalidade na aplicação dos recursos ou o inadimplemento da ORGANIZACÃO DA SOCIEDADE CIVIL em relação a obrigações estabelecidas no Termo de</w:t>
      </w:r>
    </w:p>
    <w:p w14:paraId="4B1442F8" w14:textId="77777777" w:rsidR="00FA5418" w:rsidRPr="004D4062" w:rsidRDefault="00FA5418" w:rsidP="00FA5418">
      <w:pPr>
        <w:tabs>
          <w:tab w:val="left" w:pos="7140"/>
        </w:tabs>
        <w:jc w:val="both"/>
        <w:rPr>
          <w:sz w:val="26"/>
          <w:szCs w:val="26"/>
        </w:rPr>
      </w:pPr>
      <w:r w:rsidRPr="004D4062">
        <w:rPr>
          <w:sz w:val="26"/>
          <w:szCs w:val="26"/>
        </w:rPr>
        <w:t>Colaboração;</w:t>
      </w:r>
    </w:p>
    <w:p w14:paraId="6359FC5C" w14:textId="77777777" w:rsidR="00FA5418" w:rsidRPr="004D4062" w:rsidRDefault="00FA5418" w:rsidP="00FA5418">
      <w:pPr>
        <w:tabs>
          <w:tab w:val="left" w:pos="7140"/>
        </w:tabs>
        <w:jc w:val="both"/>
        <w:rPr>
          <w:sz w:val="26"/>
          <w:szCs w:val="26"/>
        </w:rPr>
      </w:pPr>
      <w:r w:rsidRPr="004D4062">
        <w:rPr>
          <w:sz w:val="26"/>
          <w:szCs w:val="26"/>
        </w:rPr>
        <w:t>11.1.3. Quando a ORGANIZAÇÃO DA SOCIEDADE CIVIL deixar de adotar sem justificativa suficiente as medidas saneadoras apontadas pela ADMINISTRAÇÃO PÚBLICA ou pelos órgãos de controle interno ou externo.</w:t>
      </w:r>
    </w:p>
    <w:p w14:paraId="05A77D1F" w14:textId="77777777" w:rsidR="00F7208D" w:rsidRPr="004D4062" w:rsidRDefault="00F7208D" w:rsidP="00FA5418">
      <w:pPr>
        <w:tabs>
          <w:tab w:val="left" w:pos="7140"/>
        </w:tabs>
        <w:jc w:val="both"/>
        <w:rPr>
          <w:sz w:val="26"/>
          <w:szCs w:val="26"/>
        </w:rPr>
      </w:pPr>
    </w:p>
    <w:p w14:paraId="0E332E37" w14:textId="1818ACBD" w:rsidR="00FA5418" w:rsidRPr="004D4062" w:rsidRDefault="00FA5418" w:rsidP="00FA5418">
      <w:pPr>
        <w:tabs>
          <w:tab w:val="left" w:pos="7140"/>
        </w:tabs>
        <w:jc w:val="both"/>
        <w:rPr>
          <w:b/>
          <w:bCs/>
          <w:sz w:val="26"/>
          <w:szCs w:val="26"/>
        </w:rPr>
      </w:pPr>
      <w:r w:rsidRPr="004D4062">
        <w:rPr>
          <w:b/>
          <w:bCs/>
          <w:sz w:val="26"/>
          <w:szCs w:val="26"/>
        </w:rPr>
        <w:t>CLÁUSULA DÉCIMA SEGUNDA - DA DENÚNCIA, DA RESCISÃO E INEXECUÇÃO</w:t>
      </w:r>
    </w:p>
    <w:p w14:paraId="58892EC9" w14:textId="77777777" w:rsidR="008A6394" w:rsidRPr="004D4062" w:rsidRDefault="00FA5418" w:rsidP="008A6394">
      <w:pPr>
        <w:tabs>
          <w:tab w:val="left" w:pos="7140"/>
        </w:tabs>
        <w:jc w:val="both"/>
        <w:rPr>
          <w:sz w:val="26"/>
          <w:szCs w:val="26"/>
        </w:rPr>
      </w:pPr>
      <w:r w:rsidRPr="004D4062">
        <w:rPr>
          <w:sz w:val="26"/>
          <w:szCs w:val="26"/>
        </w:rPr>
        <w:t>12.1 - O presente termo de colaboração poderá ser</w:t>
      </w:r>
      <w:r w:rsidR="008A6394" w:rsidRPr="004D4062">
        <w:rPr>
          <w:sz w:val="26"/>
          <w:szCs w:val="26"/>
        </w:rPr>
        <w:t xml:space="preserve"> 1 - denunciado a qualquer tempo, ficando os partícipes responsáveis somente pelas obrigações e auferindo as vantagens do tempo em que participaram voluntariamente da a.</w:t>
      </w:r>
    </w:p>
    <w:p w14:paraId="77CC1983" w14:textId="6D0C0B7B" w:rsidR="008A6394" w:rsidRPr="004D4062" w:rsidRDefault="008A6394" w:rsidP="008A6394">
      <w:pPr>
        <w:tabs>
          <w:tab w:val="left" w:pos="7140"/>
        </w:tabs>
        <w:jc w:val="both"/>
        <w:rPr>
          <w:sz w:val="26"/>
          <w:szCs w:val="26"/>
        </w:rPr>
      </w:pPr>
      <w:r w:rsidRPr="004D4062">
        <w:rPr>
          <w:sz w:val="26"/>
          <w:szCs w:val="26"/>
        </w:rPr>
        <w:t>respeitado o</w:t>
      </w:r>
      <w:r w:rsidR="00F7208D" w:rsidRPr="004D4062">
        <w:rPr>
          <w:sz w:val="26"/>
          <w:szCs w:val="26"/>
        </w:rPr>
        <w:t xml:space="preserve"> </w:t>
      </w:r>
      <w:r w:rsidRPr="004D4062">
        <w:rPr>
          <w:sz w:val="26"/>
          <w:szCs w:val="26"/>
        </w:rPr>
        <w:t>prazo mínimo de 60 (sessenta) dias de antecedência para a publicidade dessa intenção;</w:t>
      </w:r>
    </w:p>
    <w:p w14:paraId="6BFBB478" w14:textId="77777777" w:rsidR="008A6394" w:rsidRPr="004D4062" w:rsidRDefault="008A6394" w:rsidP="008A6394">
      <w:pPr>
        <w:tabs>
          <w:tab w:val="left" w:pos="7140"/>
        </w:tabs>
        <w:jc w:val="both"/>
        <w:rPr>
          <w:sz w:val="26"/>
          <w:szCs w:val="26"/>
        </w:rPr>
      </w:pPr>
      <w:r w:rsidRPr="004D4062">
        <w:rPr>
          <w:sz w:val="26"/>
          <w:szCs w:val="26"/>
        </w:rPr>
        <w:t xml:space="preserve">II - </w:t>
      </w:r>
      <w:proofErr w:type="gramStart"/>
      <w:r w:rsidRPr="004D4062">
        <w:rPr>
          <w:sz w:val="26"/>
          <w:szCs w:val="26"/>
        </w:rPr>
        <w:t>rescindido</w:t>
      </w:r>
      <w:proofErr w:type="gramEnd"/>
      <w:r w:rsidRPr="004D4062">
        <w:rPr>
          <w:sz w:val="26"/>
          <w:szCs w:val="26"/>
        </w:rPr>
        <w:t>, independente de prévia notificação ou interpelação judicial ou extrajudicial, nas seguintes hipóteses:</w:t>
      </w:r>
    </w:p>
    <w:p w14:paraId="32473F6E" w14:textId="39B0A177" w:rsidR="008A6394" w:rsidRPr="004D4062" w:rsidRDefault="008A6394" w:rsidP="008A6394">
      <w:pPr>
        <w:tabs>
          <w:tab w:val="left" w:pos="7140"/>
        </w:tabs>
        <w:jc w:val="both"/>
        <w:rPr>
          <w:sz w:val="26"/>
          <w:szCs w:val="26"/>
        </w:rPr>
      </w:pPr>
      <w:r w:rsidRPr="004D4062">
        <w:rPr>
          <w:sz w:val="26"/>
          <w:szCs w:val="26"/>
        </w:rPr>
        <w:t>a</w:t>
      </w:r>
      <w:r w:rsidR="00F7208D" w:rsidRPr="004D4062">
        <w:rPr>
          <w:sz w:val="26"/>
          <w:szCs w:val="26"/>
        </w:rPr>
        <w:t>)</w:t>
      </w:r>
      <w:r w:rsidRPr="004D4062">
        <w:rPr>
          <w:sz w:val="26"/>
          <w:szCs w:val="26"/>
        </w:rPr>
        <w:t xml:space="preserve"> </w:t>
      </w:r>
      <w:r w:rsidR="00F7208D" w:rsidRPr="004D4062">
        <w:rPr>
          <w:sz w:val="26"/>
          <w:szCs w:val="26"/>
        </w:rPr>
        <w:t>utilização</w:t>
      </w:r>
      <w:r w:rsidRPr="004D4062">
        <w:rPr>
          <w:sz w:val="26"/>
          <w:szCs w:val="26"/>
        </w:rPr>
        <w:t xml:space="preserve"> dos recursos em desacordo com o Plano de Trabalho;</w:t>
      </w:r>
    </w:p>
    <w:p w14:paraId="72591EB9" w14:textId="77777777" w:rsidR="008A6394" w:rsidRPr="004D4062" w:rsidRDefault="008A6394" w:rsidP="008A6394">
      <w:pPr>
        <w:tabs>
          <w:tab w:val="left" w:pos="7140"/>
        </w:tabs>
        <w:jc w:val="both"/>
        <w:rPr>
          <w:sz w:val="26"/>
          <w:szCs w:val="26"/>
        </w:rPr>
      </w:pPr>
      <w:r w:rsidRPr="004D4062">
        <w:rPr>
          <w:sz w:val="26"/>
          <w:szCs w:val="26"/>
        </w:rPr>
        <w:t>b) inadimplemento de quaisquer das cláusulas pactuadas;</w:t>
      </w:r>
    </w:p>
    <w:p w14:paraId="5FFC8F26" w14:textId="77777777" w:rsidR="008A6394" w:rsidRPr="004D4062" w:rsidRDefault="008A6394" w:rsidP="008A6394">
      <w:pPr>
        <w:tabs>
          <w:tab w:val="left" w:pos="7140"/>
        </w:tabs>
        <w:jc w:val="both"/>
        <w:rPr>
          <w:sz w:val="26"/>
          <w:szCs w:val="26"/>
        </w:rPr>
      </w:pPr>
      <w:r w:rsidRPr="004D4062">
        <w:rPr>
          <w:sz w:val="26"/>
          <w:szCs w:val="26"/>
        </w:rPr>
        <w:t>c) constatação, a qualquer tempo, de falsidade ou incorreção em qualquer documento apresentado; e d) verificação da ocorrência de qualquer circunstância que enseje a instauração de Tomada de Contas Especial.</w:t>
      </w:r>
    </w:p>
    <w:p w14:paraId="770C8D07" w14:textId="69B04976" w:rsidR="008A6394" w:rsidRPr="004D4062" w:rsidRDefault="008A6394" w:rsidP="008A6394">
      <w:pPr>
        <w:tabs>
          <w:tab w:val="left" w:pos="7140"/>
        </w:tabs>
        <w:jc w:val="both"/>
        <w:rPr>
          <w:sz w:val="26"/>
          <w:szCs w:val="26"/>
        </w:rPr>
      </w:pPr>
      <w:r w:rsidRPr="004D4062">
        <w:rPr>
          <w:sz w:val="26"/>
          <w:szCs w:val="26"/>
        </w:rPr>
        <w:t xml:space="preserve">12.2. Na hipótese de inexecução por culpa exclusiva da organização da sociedade civil, a administração pública poderá, exclusivamente para assegurar o atendimento de </w:t>
      </w:r>
      <w:r w:rsidR="00E25D9B" w:rsidRPr="004D4062">
        <w:rPr>
          <w:sz w:val="26"/>
          <w:szCs w:val="26"/>
        </w:rPr>
        <w:t>serviços</w:t>
      </w:r>
      <w:r w:rsidRPr="004D4062">
        <w:rPr>
          <w:sz w:val="26"/>
          <w:szCs w:val="26"/>
        </w:rPr>
        <w:t xml:space="preserve"> essenciais à população, por ato </w:t>
      </w:r>
      <w:r w:rsidRPr="004D4062">
        <w:rPr>
          <w:sz w:val="26"/>
          <w:szCs w:val="26"/>
        </w:rPr>
        <w:lastRenderedPageBreak/>
        <w:t>próprio e independentemente de autorização judicial, a fim de realizar ou manter a execução das metas ou atividades pactuadas:</w:t>
      </w:r>
    </w:p>
    <w:p w14:paraId="378B38C9" w14:textId="77777777" w:rsidR="008A6394" w:rsidRPr="004D4062" w:rsidRDefault="008A6394" w:rsidP="008A6394">
      <w:pPr>
        <w:tabs>
          <w:tab w:val="left" w:pos="7140"/>
        </w:tabs>
        <w:jc w:val="both"/>
        <w:rPr>
          <w:sz w:val="26"/>
          <w:szCs w:val="26"/>
        </w:rPr>
      </w:pPr>
      <w:r w:rsidRPr="004D4062">
        <w:rPr>
          <w:sz w:val="26"/>
          <w:szCs w:val="26"/>
        </w:rPr>
        <w:t>A definição, se for o caso, da titularidade dos bens e direitos remanescentes na data da</w:t>
      </w:r>
    </w:p>
    <w:p w14:paraId="5937AD5D" w14:textId="366381FB" w:rsidR="008A6394" w:rsidRPr="004D4062" w:rsidRDefault="008A6394" w:rsidP="008A6394">
      <w:pPr>
        <w:tabs>
          <w:tab w:val="left" w:pos="7140"/>
        </w:tabs>
        <w:jc w:val="both"/>
        <w:rPr>
          <w:sz w:val="26"/>
          <w:szCs w:val="26"/>
        </w:rPr>
      </w:pPr>
      <w:r w:rsidRPr="004D4062">
        <w:rPr>
          <w:sz w:val="26"/>
          <w:szCs w:val="26"/>
        </w:rPr>
        <w:t>conclusão ou extinção da parceria e que, em razão de sua execução, tenham sido adquiridos, produzidos ou transformados com recursos repassados pela administração pública;</w:t>
      </w:r>
      <w:r w:rsidR="00E25D9B" w:rsidRPr="004D4062">
        <w:rPr>
          <w:sz w:val="26"/>
          <w:szCs w:val="26"/>
        </w:rPr>
        <w:t xml:space="preserve"> assumir</w:t>
      </w:r>
      <w:r w:rsidRPr="004D4062">
        <w:rPr>
          <w:sz w:val="26"/>
          <w:szCs w:val="26"/>
        </w:rPr>
        <w:t xml:space="preserve"> a responsabilidade pela execução do restante do objeto previsto no plano de</w:t>
      </w:r>
      <w:r w:rsidR="00E25D9B" w:rsidRPr="004D4062">
        <w:rPr>
          <w:sz w:val="26"/>
          <w:szCs w:val="26"/>
        </w:rPr>
        <w:t xml:space="preserve"> </w:t>
      </w:r>
      <w:r w:rsidRPr="004D4062">
        <w:rPr>
          <w:sz w:val="26"/>
          <w:szCs w:val="26"/>
        </w:rPr>
        <w:t>trabalho, no caso de paralisação, de modo a evitar sua descontinuidade, devendo ser considerado na prestação de contas o que foi executado pela organização da sociedade civil até o momento em que a administração assumiu essas responsabilidades</w:t>
      </w:r>
    </w:p>
    <w:p w14:paraId="40870D5E" w14:textId="77777777" w:rsidR="00F7208D" w:rsidRPr="004D4062" w:rsidRDefault="00F7208D" w:rsidP="008A6394">
      <w:pPr>
        <w:tabs>
          <w:tab w:val="left" w:pos="7140"/>
        </w:tabs>
        <w:jc w:val="both"/>
        <w:rPr>
          <w:sz w:val="26"/>
          <w:szCs w:val="26"/>
        </w:rPr>
      </w:pPr>
    </w:p>
    <w:p w14:paraId="3A0C0963" w14:textId="42227FA1" w:rsidR="008A6394" w:rsidRPr="004D4062" w:rsidRDefault="008A6394" w:rsidP="008A6394">
      <w:pPr>
        <w:tabs>
          <w:tab w:val="left" w:pos="7140"/>
        </w:tabs>
        <w:jc w:val="both"/>
        <w:rPr>
          <w:b/>
          <w:bCs/>
          <w:sz w:val="26"/>
          <w:szCs w:val="26"/>
        </w:rPr>
      </w:pPr>
      <w:r w:rsidRPr="004D4062">
        <w:rPr>
          <w:b/>
          <w:bCs/>
          <w:sz w:val="26"/>
          <w:szCs w:val="26"/>
        </w:rPr>
        <w:t>CLÁUSULA DÉCIMA TERCEIRA- DA PUBLICIDADE</w:t>
      </w:r>
    </w:p>
    <w:p w14:paraId="27717D04" w14:textId="61F82DFF" w:rsidR="008A6394" w:rsidRPr="004D4062" w:rsidRDefault="008A6394" w:rsidP="008A6394">
      <w:pPr>
        <w:tabs>
          <w:tab w:val="left" w:pos="7140"/>
        </w:tabs>
        <w:jc w:val="both"/>
        <w:rPr>
          <w:sz w:val="26"/>
          <w:szCs w:val="26"/>
        </w:rPr>
      </w:pPr>
      <w:r w:rsidRPr="004D4062">
        <w:rPr>
          <w:sz w:val="26"/>
          <w:szCs w:val="26"/>
        </w:rPr>
        <w:t>13.1 A eficácia do presente termo de colaboração ou dos aditamentos que impliquem em alteração ou ampliação da e</w:t>
      </w:r>
      <w:r w:rsidR="00584C5A" w:rsidRPr="004D4062">
        <w:rPr>
          <w:sz w:val="26"/>
          <w:szCs w:val="26"/>
        </w:rPr>
        <w:t>x</w:t>
      </w:r>
      <w:r w:rsidRPr="004D4062">
        <w:rPr>
          <w:sz w:val="26"/>
          <w:szCs w:val="26"/>
        </w:rPr>
        <w:t xml:space="preserve">ecução do objeto descrito neste instrumento, fica condicionada à publicação do respectivo extrato no Diário Oficial do Município, a qual deverá ser providenciada pela administração pública municipal no prazo </w:t>
      </w:r>
      <w:r w:rsidR="00584C5A" w:rsidRPr="004D4062">
        <w:rPr>
          <w:sz w:val="26"/>
          <w:szCs w:val="26"/>
        </w:rPr>
        <w:t>máximo</w:t>
      </w:r>
      <w:r w:rsidRPr="004D4062">
        <w:rPr>
          <w:sz w:val="26"/>
          <w:szCs w:val="26"/>
        </w:rPr>
        <w:t xml:space="preserve"> de 20 dias.</w:t>
      </w:r>
    </w:p>
    <w:p w14:paraId="74CAB295" w14:textId="77777777" w:rsidR="00584C5A" w:rsidRPr="004D4062" w:rsidRDefault="00584C5A" w:rsidP="00F7208D">
      <w:pPr>
        <w:tabs>
          <w:tab w:val="left" w:pos="7140"/>
        </w:tabs>
        <w:jc w:val="both"/>
        <w:rPr>
          <w:b/>
          <w:bCs/>
          <w:sz w:val="26"/>
          <w:szCs w:val="26"/>
        </w:rPr>
      </w:pPr>
    </w:p>
    <w:p w14:paraId="0AB631E4" w14:textId="5AFE9C9A" w:rsidR="00F7208D" w:rsidRPr="004D4062" w:rsidRDefault="00F7208D" w:rsidP="00F7208D">
      <w:pPr>
        <w:tabs>
          <w:tab w:val="left" w:pos="7140"/>
        </w:tabs>
        <w:jc w:val="both"/>
        <w:rPr>
          <w:b/>
          <w:bCs/>
          <w:sz w:val="26"/>
          <w:szCs w:val="26"/>
        </w:rPr>
      </w:pPr>
      <w:r w:rsidRPr="004D4062">
        <w:rPr>
          <w:b/>
          <w:bCs/>
          <w:sz w:val="26"/>
          <w:szCs w:val="26"/>
        </w:rPr>
        <w:t>CLÁUSULA DÉCIMA QUARTA - DAS CONDIÇÕES GERAIS</w:t>
      </w:r>
    </w:p>
    <w:p w14:paraId="0AA4A4F0" w14:textId="77777777" w:rsidR="00F7208D" w:rsidRPr="004D4062" w:rsidRDefault="00F7208D" w:rsidP="00F7208D">
      <w:pPr>
        <w:tabs>
          <w:tab w:val="left" w:pos="7140"/>
        </w:tabs>
        <w:jc w:val="both"/>
        <w:rPr>
          <w:sz w:val="26"/>
          <w:szCs w:val="26"/>
        </w:rPr>
      </w:pPr>
      <w:r w:rsidRPr="004D4062">
        <w:rPr>
          <w:sz w:val="26"/>
          <w:szCs w:val="26"/>
        </w:rPr>
        <w:t>14.1 Acordam os participes, ainda, em estabelecer as seguintes condições:</w:t>
      </w:r>
    </w:p>
    <w:p w14:paraId="69584C00" w14:textId="77777777" w:rsidR="00F7208D" w:rsidRPr="004D4062" w:rsidRDefault="00F7208D" w:rsidP="00F7208D">
      <w:pPr>
        <w:tabs>
          <w:tab w:val="left" w:pos="7140"/>
        </w:tabs>
        <w:jc w:val="both"/>
        <w:rPr>
          <w:sz w:val="26"/>
          <w:szCs w:val="26"/>
        </w:rPr>
      </w:pPr>
      <w:r w:rsidRPr="004D4062">
        <w:rPr>
          <w:sz w:val="26"/>
          <w:szCs w:val="26"/>
        </w:rPr>
        <w:t>I - As comunicações relativas a este termo de colaboração serão remetidas por ofício e juntamente por e-mail e serão consideradas regularmente efetuadas quando comprovado o recebimento;</w:t>
      </w:r>
    </w:p>
    <w:p w14:paraId="025DF2B6" w14:textId="77777777" w:rsidR="00DD33F3" w:rsidRPr="004D4062" w:rsidRDefault="00F7208D" w:rsidP="00F7208D">
      <w:pPr>
        <w:tabs>
          <w:tab w:val="left" w:pos="7140"/>
        </w:tabs>
        <w:jc w:val="both"/>
        <w:rPr>
          <w:sz w:val="26"/>
          <w:szCs w:val="26"/>
        </w:rPr>
      </w:pPr>
      <w:r w:rsidRPr="004D4062">
        <w:rPr>
          <w:sz w:val="26"/>
          <w:szCs w:val="26"/>
        </w:rPr>
        <w:t>II - As reuniões entre os representantes credenciados pelos partícipes, bem como quaisquer ocorrências que possam ter implicações neste termo de colaboração, serão aceitas somente se registradas em ata ou relatórios circunstanciados.</w:t>
      </w:r>
    </w:p>
    <w:p w14:paraId="18B357FE" w14:textId="77777777" w:rsidR="00584C5A" w:rsidRPr="004D4062" w:rsidRDefault="00584C5A" w:rsidP="00584C5A">
      <w:pPr>
        <w:tabs>
          <w:tab w:val="left" w:pos="7140"/>
        </w:tabs>
        <w:jc w:val="both"/>
        <w:rPr>
          <w:b/>
          <w:bCs/>
          <w:sz w:val="26"/>
          <w:szCs w:val="26"/>
        </w:rPr>
      </w:pPr>
    </w:p>
    <w:p w14:paraId="1E745A7F" w14:textId="20F9580B" w:rsidR="00584C5A" w:rsidRPr="004D4062" w:rsidRDefault="00584C5A" w:rsidP="00584C5A">
      <w:pPr>
        <w:tabs>
          <w:tab w:val="left" w:pos="7140"/>
        </w:tabs>
        <w:jc w:val="both"/>
        <w:rPr>
          <w:b/>
          <w:bCs/>
          <w:sz w:val="26"/>
          <w:szCs w:val="26"/>
        </w:rPr>
      </w:pPr>
      <w:r w:rsidRPr="004D4062">
        <w:rPr>
          <w:b/>
          <w:bCs/>
          <w:sz w:val="26"/>
          <w:szCs w:val="26"/>
        </w:rPr>
        <w:lastRenderedPageBreak/>
        <w:t>CLÁUSULA DÉCIMA QUINTA - DO FORO</w:t>
      </w:r>
    </w:p>
    <w:p w14:paraId="70C08909" w14:textId="77777777" w:rsidR="00584C5A" w:rsidRPr="004D4062" w:rsidRDefault="00584C5A" w:rsidP="00584C5A">
      <w:pPr>
        <w:tabs>
          <w:tab w:val="left" w:pos="7140"/>
        </w:tabs>
        <w:jc w:val="both"/>
        <w:rPr>
          <w:sz w:val="26"/>
          <w:szCs w:val="26"/>
        </w:rPr>
      </w:pPr>
      <w:r w:rsidRPr="004D4062">
        <w:rPr>
          <w:sz w:val="26"/>
          <w:szCs w:val="26"/>
        </w:rPr>
        <w:t>15.1 Será competente para dirimir as controvérsias decorrentes deste termo de colaboração, que não possam ser resolvidas pela via administrativa, o foro de JAU - SP - Comarca JAU - SP, com renúncia expressa a outros, por mais privilegiados que forem.</w:t>
      </w:r>
    </w:p>
    <w:p w14:paraId="7F7E4E82" w14:textId="4312FF7E" w:rsidR="00584C5A" w:rsidRPr="004D4062" w:rsidRDefault="00584C5A" w:rsidP="00584C5A">
      <w:pPr>
        <w:tabs>
          <w:tab w:val="left" w:pos="7140"/>
        </w:tabs>
        <w:jc w:val="both"/>
        <w:rPr>
          <w:sz w:val="26"/>
          <w:szCs w:val="26"/>
        </w:rPr>
      </w:pPr>
      <w:r w:rsidRPr="004D4062">
        <w:rPr>
          <w:sz w:val="26"/>
          <w:szCs w:val="26"/>
        </w:rPr>
        <w:t>15.2 E, por assim estarem plenamente de acordo, os partícipes obrigam-se ao total e irrenunciável cumprimento dos termos do presente instrumento, o qual lido e achado conforme, foi lavrado em 3 (três) vias de igual teor e forma, que vão assinadas pelos participantes.</w:t>
      </w:r>
    </w:p>
    <w:p w14:paraId="1EE4E454" w14:textId="77777777" w:rsidR="00584C5A" w:rsidRPr="004D4062" w:rsidRDefault="00584C5A" w:rsidP="00584C5A">
      <w:pPr>
        <w:tabs>
          <w:tab w:val="left" w:pos="7140"/>
        </w:tabs>
        <w:jc w:val="both"/>
        <w:rPr>
          <w:sz w:val="26"/>
          <w:szCs w:val="26"/>
        </w:rPr>
      </w:pPr>
    </w:p>
    <w:p w14:paraId="064F1D66" w14:textId="2A91B9D8" w:rsidR="00584C5A" w:rsidRPr="004D4062" w:rsidRDefault="00584C5A" w:rsidP="00584C5A">
      <w:pPr>
        <w:tabs>
          <w:tab w:val="left" w:pos="7140"/>
        </w:tabs>
        <w:rPr>
          <w:sz w:val="26"/>
          <w:szCs w:val="26"/>
        </w:rPr>
      </w:pPr>
      <w:r w:rsidRPr="004D4062">
        <w:rPr>
          <w:sz w:val="26"/>
          <w:szCs w:val="26"/>
        </w:rPr>
        <w:t>Jaú, ___</w:t>
      </w:r>
      <w:r w:rsidR="00465566">
        <w:rPr>
          <w:sz w:val="26"/>
          <w:szCs w:val="26"/>
        </w:rPr>
        <w:t>__</w:t>
      </w:r>
      <w:r w:rsidRPr="004D4062">
        <w:rPr>
          <w:sz w:val="26"/>
          <w:szCs w:val="26"/>
        </w:rPr>
        <w:t xml:space="preserve">_ de </w:t>
      </w:r>
      <w:r w:rsidR="00465566">
        <w:rPr>
          <w:sz w:val="26"/>
          <w:szCs w:val="26"/>
        </w:rPr>
        <w:t>outubro</w:t>
      </w:r>
      <w:r w:rsidRPr="004D4062">
        <w:rPr>
          <w:sz w:val="26"/>
          <w:szCs w:val="26"/>
        </w:rPr>
        <w:t xml:space="preserve"> de 2023.</w:t>
      </w:r>
    </w:p>
    <w:p w14:paraId="1D17AE9D" w14:textId="77777777" w:rsidR="00584C5A" w:rsidRPr="004D4062" w:rsidRDefault="00584C5A" w:rsidP="00584C5A">
      <w:pPr>
        <w:tabs>
          <w:tab w:val="left" w:pos="7140"/>
        </w:tabs>
        <w:rPr>
          <w:sz w:val="26"/>
          <w:szCs w:val="26"/>
        </w:rPr>
      </w:pPr>
    </w:p>
    <w:p w14:paraId="2260A439" w14:textId="5EB6CB54" w:rsidR="009A6500" w:rsidRPr="004D4062" w:rsidRDefault="009A6500" w:rsidP="00465566">
      <w:pPr>
        <w:tabs>
          <w:tab w:val="left" w:pos="7140"/>
        </w:tabs>
        <w:jc w:val="both"/>
        <w:rPr>
          <w:sz w:val="26"/>
          <w:szCs w:val="26"/>
        </w:rPr>
      </w:pPr>
    </w:p>
    <w:p w14:paraId="4BE8A743" w14:textId="77777777" w:rsidR="009A6500" w:rsidRPr="004D4062" w:rsidRDefault="009A6500" w:rsidP="00584C5A">
      <w:pPr>
        <w:tabs>
          <w:tab w:val="left" w:pos="7140"/>
        </w:tabs>
        <w:rPr>
          <w:sz w:val="26"/>
          <w:szCs w:val="26"/>
        </w:rPr>
      </w:pPr>
    </w:p>
    <w:p w14:paraId="509F8D73" w14:textId="77777777" w:rsidR="009A6500" w:rsidRPr="004D4062" w:rsidRDefault="009A6500" w:rsidP="00584C5A">
      <w:pPr>
        <w:tabs>
          <w:tab w:val="left" w:pos="7140"/>
        </w:tabs>
        <w:rPr>
          <w:sz w:val="26"/>
          <w:szCs w:val="26"/>
        </w:rPr>
      </w:pPr>
    </w:p>
    <w:p w14:paraId="39881FE5" w14:textId="489922BF" w:rsidR="0077685E" w:rsidRPr="004D4062" w:rsidRDefault="0077685E" w:rsidP="00584C5A">
      <w:pPr>
        <w:tabs>
          <w:tab w:val="left" w:pos="7140"/>
        </w:tabs>
        <w:rPr>
          <w:sz w:val="26"/>
          <w:szCs w:val="26"/>
        </w:rPr>
      </w:pPr>
      <w:r w:rsidRPr="004D4062">
        <w:rPr>
          <w:sz w:val="26"/>
          <w:szCs w:val="26"/>
        </w:rPr>
        <w:t>Telma Renata Marques de Freitas Duarte</w:t>
      </w:r>
    </w:p>
    <w:p w14:paraId="0D698A22" w14:textId="60877E58" w:rsidR="0077685E" w:rsidRPr="004D4062" w:rsidRDefault="0077685E" w:rsidP="00584C5A">
      <w:pPr>
        <w:tabs>
          <w:tab w:val="left" w:pos="7140"/>
        </w:tabs>
        <w:rPr>
          <w:sz w:val="26"/>
          <w:szCs w:val="26"/>
        </w:rPr>
      </w:pPr>
      <w:r w:rsidRPr="004D4062">
        <w:rPr>
          <w:sz w:val="26"/>
          <w:szCs w:val="26"/>
        </w:rPr>
        <w:t>Secretária de Economia e Finanças</w:t>
      </w:r>
    </w:p>
    <w:p w14:paraId="26815CD0" w14:textId="77777777" w:rsidR="0077685E" w:rsidRPr="004D4062" w:rsidRDefault="0077685E" w:rsidP="00584C5A">
      <w:pPr>
        <w:tabs>
          <w:tab w:val="left" w:pos="7140"/>
        </w:tabs>
        <w:rPr>
          <w:sz w:val="26"/>
          <w:szCs w:val="26"/>
        </w:rPr>
      </w:pPr>
    </w:p>
    <w:p w14:paraId="5750C131" w14:textId="77777777" w:rsidR="0077685E" w:rsidRPr="004D4062" w:rsidRDefault="0077685E" w:rsidP="00584C5A">
      <w:pPr>
        <w:tabs>
          <w:tab w:val="left" w:pos="7140"/>
        </w:tabs>
        <w:rPr>
          <w:sz w:val="26"/>
          <w:szCs w:val="26"/>
        </w:rPr>
      </w:pPr>
    </w:p>
    <w:p w14:paraId="43AFC49C" w14:textId="77777777" w:rsidR="0077685E" w:rsidRPr="004D4062" w:rsidRDefault="0077685E" w:rsidP="00584C5A">
      <w:pPr>
        <w:tabs>
          <w:tab w:val="left" w:pos="7140"/>
        </w:tabs>
        <w:rPr>
          <w:sz w:val="26"/>
          <w:szCs w:val="26"/>
        </w:rPr>
      </w:pPr>
    </w:p>
    <w:p w14:paraId="7DD918EA" w14:textId="2D2DA2E6" w:rsidR="00584C5A" w:rsidRPr="004D4062" w:rsidRDefault="00584C5A" w:rsidP="00584C5A">
      <w:pPr>
        <w:tabs>
          <w:tab w:val="left" w:pos="7140"/>
        </w:tabs>
        <w:rPr>
          <w:sz w:val="26"/>
          <w:szCs w:val="26"/>
        </w:rPr>
      </w:pPr>
      <w:r w:rsidRPr="004D4062">
        <w:rPr>
          <w:sz w:val="26"/>
          <w:szCs w:val="26"/>
        </w:rPr>
        <w:t xml:space="preserve">Marco Lucio </w:t>
      </w:r>
      <w:proofErr w:type="spellStart"/>
      <w:r w:rsidRPr="004D4062">
        <w:rPr>
          <w:sz w:val="26"/>
          <w:szCs w:val="26"/>
        </w:rPr>
        <w:t>Cipola</w:t>
      </w:r>
      <w:proofErr w:type="spellEnd"/>
    </w:p>
    <w:p w14:paraId="4AC779CD" w14:textId="13B05456" w:rsidR="00584C5A" w:rsidRPr="004D4062" w:rsidRDefault="00584C5A" w:rsidP="00584C5A">
      <w:pPr>
        <w:tabs>
          <w:tab w:val="left" w:pos="7140"/>
        </w:tabs>
        <w:rPr>
          <w:sz w:val="26"/>
          <w:szCs w:val="26"/>
        </w:rPr>
      </w:pPr>
      <w:r w:rsidRPr="004D4062">
        <w:rPr>
          <w:sz w:val="26"/>
          <w:szCs w:val="26"/>
        </w:rPr>
        <w:t>Secretário de Assistência e Desenvolvimento Social</w:t>
      </w:r>
    </w:p>
    <w:p w14:paraId="2B9C2073" w14:textId="77777777" w:rsidR="00DD33F3" w:rsidRPr="004D4062" w:rsidRDefault="00DD33F3" w:rsidP="00F7208D">
      <w:pPr>
        <w:tabs>
          <w:tab w:val="left" w:pos="7140"/>
        </w:tabs>
        <w:jc w:val="both"/>
        <w:rPr>
          <w:sz w:val="26"/>
          <w:szCs w:val="26"/>
        </w:rPr>
      </w:pPr>
    </w:p>
    <w:p w14:paraId="4996CBE9" w14:textId="77777777" w:rsidR="00DD33F3" w:rsidRPr="004D4062" w:rsidRDefault="00DD33F3" w:rsidP="00F7208D">
      <w:pPr>
        <w:tabs>
          <w:tab w:val="left" w:pos="7140"/>
        </w:tabs>
        <w:jc w:val="both"/>
        <w:rPr>
          <w:sz w:val="26"/>
          <w:szCs w:val="26"/>
        </w:rPr>
      </w:pPr>
    </w:p>
    <w:p w14:paraId="51C8E035" w14:textId="77777777" w:rsidR="0077685E" w:rsidRPr="004D4062" w:rsidRDefault="0077685E" w:rsidP="00F7208D">
      <w:pPr>
        <w:tabs>
          <w:tab w:val="left" w:pos="7140"/>
        </w:tabs>
        <w:jc w:val="both"/>
        <w:rPr>
          <w:sz w:val="26"/>
          <w:szCs w:val="26"/>
        </w:rPr>
      </w:pPr>
    </w:p>
    <w:p w14:paraId="252902F3" w14:textId="77777777" w:rsidR="00DD33F3" w:rsidRPr="004D4062" w:rsidRDefault="00DD33F3" w:rsidP="0077685E">
      <w:pPr>
        <w:tabs>
          <w:tab w:val="left" w:pos="7140"/>
        </w:tabs>
        <w:rPr>
          <w:sz w:val="26"/>
          <w:szCs w:val="26"/>
        </w:rPr>
      </w:pPr>
    </w:p>
    <w:p w14:paraId="741D6EF1" w14:textId="269A37A9" w:rsidR="0077685E" w:rsidRPr="004D4062" w:rsidRDefault="0077685E" w:rsidP="0077685E">
      <w:pPr>
        <w:tabs>
          <w:tab w:val="left" w:pos="7140"/>
        </w:tabs>
        <w:rPr>
          <w:sz w:val="26"/>
          <w:szCs w:val="26"/>
        </w:rPr>
      </w:pPr>
      <w:r w:rsidRPr="004D4062">
        <w:rPr>
          <w:sz w:val="26"/>
          <w:szCs w:val="26"/>
        </w:rPr>
        <w:t>Presidente da OSC parceira</w:t>
      </w:r>
    </w:p>
    <w:p w14:paraId="45DD3DBB" w14:textId="77777777" w:rsidR="00E10F56" w:rsidRDefault="00E10F56" w:rsidP="00F7208D">
      <w:pPr>
        <w:tabs>
          <w:tab w:val="left" w:pos="7140"/>
        </w:tabs>
        <w:jc w:val="both"/>
        <w:rPr>
          <w:sz w:val="26"/>
          <w:szCs w:val="26"/>
        </w:rPr>
      </w:pPr>
    </w:p>
    <w:p w14:paraId="49C0031D" w14:textId="77777777" w:rsidR="00192FF7" w:rsidRDefault="00192FF7" w:rsidP="00F7208D">
      <w:pPr>
        <w:tabs>
          <w:tab w:val="left" w:pos="7140"/>
        </w:tabs>
        <w:jc w:val="both"/>
        <w:rPr>
          <w:sz w:val="26"/>
          <w:szCs w:val="26"/>
        </w:rPr>
      </w:pPr>
    </w:p>
    <w:p w14:paraId="62DA17BA" w14:textId="77777777" w:rsidR="00465566" w:rsidRPr="004D4062" w:rsidRDefault="00465566" w:rsidP="00F7208D">
      <w:pPr>
        <w:tabs>
          <w:tab w:val="left" w:pos="7140"/>
        </w:tabs>
        <w:jc w:val="both"/>
        <w:rPr>
          <w:sz w:val="26"/>
          <w:szCs w:val="26"/>
        </w:rPr>
      </w:pPr>
    </w:p>
    <w:p w14:paraId="2A41475C" w14:textId="7E572ED4" w:rsidR="00465566" w:rsidRPr="002C7933" w:rsidRDefault="00E10F56" w:rsidP="00E10F56">
      <w:pPr>
        <w:tabs>
          <w:tab w:val="left" w:pos="7140"/>
        </w:tabs>
        <w:jc w:val="both"/>
        <w:rPr>
          <w:b/>
          <w:bCs/>
        </w:rPr>
      </w:pPr>
      <w:r w:rsidRPr="002C7933">
        <w:rPr>
          <w:b/>
          <w:bCs/>
        </w:rPr>
        <w:lastRenderedPageBreak/>
        <w:t>TERMO DE CIÊNCIA E DE NOTIFICAÇÃO – TERMO DE COLABORAÇÃO</w:t>
      </w:r>
      <w:r w:rsidR="00603A98" w:rsidRPr="002C7933">
        <w:rPr>
          <w:b/>
          <w:bCs/>
        </w:rPr>
        <w:t xml:space="preserve"> –</w:t>
      </w:r>
      <w:r w:rsidR="000E143F" w:rsidRPr="002C7933">
        <w:rPr>
          <w:b/>
          <w:bCs/>
        </w:rPr>
        <w:t xml:space="preserve"> INSTRUÇÃO Nº 01/2020 – TCE/SP</w:t>
      </w:r>
    </w:p>
    <w:p w14:paraId="7F117B55" w14:textId="77777777" w:rsidR="00465566" w:rsidRDefault="00465566" w:rsidP="00E10F56">
      <w:pPr>
        <w:tabs>
          <w:tab w:val="left" w:pos="7140"/>
        </w:tabs>
        <w:jc w:val="both"/>
      </w:pPr>
    </w:p>
    <w:p w14:paraId="2DC118C1" w14:textId="1D2EDF82" w:rsidR="00E10F56" w:rsidRPr="00465566" w:rsidRDefault="00E10F56" w:rsidP="00E10F56">
      <w:pPr>
        <w:tabs>
          <w:tab w:val="left" w:pos="7140"/>
        </w:tabs>
        <w:jc w:val="both"/>
      </w:pPr>
      <w:r w:rsidRPr="00465566">
        <w:t>ÓRGÃO/ENTIDADE PÚBLICA: Prefeitura Municipal de Jahu</w:t>
      </w:r>
    </w:p>
    <w:p w14:paraId="63DF6B25" w14:textId="668BA4DA" w:rsidR="00E10F56" w:rsidRPr="00465566" w:rsidRDefault="00E10F56" w:rsidP="00E10F56">
      <w:pPr>
        <w:tabs>
          <w:tab w:val="left" w:pos="7140"/>
        </w:tabs>
        <w:jc w:val="both"/>
      </w:pPr>
      <w:r w:rsidRPr="00465566">
        <w:t>ORGANIZAÇÃO DA SOCIEDADE CIVIL PARCEIRA:</w:t>
      </w:r>
    </w:p>
    <w:p w14:paraId="0D1E4BC7" w14:textId="4A61DA01" w:rsidR="00E10F56" w:rsidRPr="00465566" w:rsidRDefault="00E10F56" w:rsidP="00E10F56">
      <w:pPr>
        <w:tabs>
          <w:tab w:val="left" w:pos="7140"/>
        </w:tabs>
        <w:jc w:val="both"/>
      </w:pPr>
      <w:r w:rsidRPr="00465566">
        <w:t xml:space="preserve">TERMO DE </w:t>
      </w:r>
      <w:r w:rsidR="00BB188F" w:rsidRPr="00465566">
        <w:t>COLABORAÇÃO</w:t>
      </w:r>
      <w:r w:rsidRPr="00465566">
        <w:t xml:space="preserve"> </w:t>
      </w:r>
      <w:proofErr w:type="spellStart"/>
      <w:r w:rsidRPr="00465566">
        <w:t>N°</w:t>
      </w:r>
      <w:proofErr w:type="spellEnd"/>
      <w:r w:rsidRPr="00465566">
        <w:t>:__/2023.</w:t>
      </w:r>
    </w:p>
    <w:p w14:paraId="5E4DC2E5" w14:textId="30984D69" w:rsidR="00E10F56" w:rsidRPr="00465566" w:rsidRDefault="00E10F56" w:rsidP="00E10F56">
      <w:pPr>
        <w:tabs>
          <w:tab w:val="left" w:pos="7140"/>
        </w:tabs>
        <w:jc w:val="both"/>
      </w:pPr>
      <w:r w:rsidRPr="00465566">
        <w:t xml:space="preserve">OBJETO: </w:t>
      </w:r>
      <w:r w:rsidR="00BB188F" w:rsidRPr="00465566">
        <w:t xml:space="preserve">Serviço de proteção social especial para </w:t>
      </w:r>
      <w:r w:rsidR="00E95935" w:rsidRPr="00465566">
        <w:t xml:space="preserve">Serviço de Acolhimento Institucional para </w:t>
      </w:r>
      <w:r w:rsidR="002C7933">
        <w:t>_____</w:t>
      </w:r>
      <w:r w:rsidR="00E95935" w:rsidRPr="00465566">
        <w:t xml:space="preserve"> crianças e adolescentes</w:t>
      </w:r>
    </w:p>
    <w:p w14:paraId="683AAE78" w14:textId="5FC29B97" w:rsidR="00E10F56" w:rsidRPr="00465566" w:rsidRDefault="00E10F56" w:rsidP="00192FF7">
      <w:pPr>
        <w:tabs>
          <w:tab w:val="left" w:pos="7140"/>
        </w:tabs>
        <w:jc w:val="both"/>
      </w:pPr>
      <w:r w:rsidRPr="00465566">
        <w:t xml:space="preserve">VALOR DO AJUSTE: </w:t>
      </w:r>
      <w:r w:rsidR="00192FF7">
        <w:t>R</w:t>
      </w:r>
      <w:proofErr w:type="gramStart"/>
      <w:r w:rsidR="00192FF7">
        <w:t xml:space="preserve">$ </w:t>
      </w:r>
      <w:r w:rsidR="00465566" w:rsidRPr="00465566">
        <w:t xml:space="preserve"> </w:t>
      </w:r>
      <w:r w:rsidR="00192FF7">
        <w:t>XXXXXXXX</w:t>
      </w:r>
      <w:proofErr w:type="gramEnd"/>
    </w:p>
    <w:p w14:paraId="46A0704A" w14:textId="77777777" w:rsidR="00465566" w:rsidRPr="00465566" w:rsidRDefault="00465566" w:rsidP="00E10F56">
      <w:pPr>
        <w:tabs>
          <w:tab w:val="left" w:pos="7140"/>
        </w:tabs>
        <w:jc w:val="both"/>
      </w:pPr>
    </w:p>
    <w:p w14:paraId="07572662" w14:textId="77777777" w:rsidR="00E10F56" w:rsidRPr="00465566" w:rsidRDefault="00E10F56" w:rsidP="00E10F56">
      <w:pPr>
        <w:tabs>
          <w:tab w:val="left" w:pos="7140"/>
        </w:tabs>
        <w:jc w:val="both"/>
      </w:pPr>
      <w:r w:rsidRPr="00465566">
        <w:t>Pelo presente TERMO, nós, abaixo identificados:</w:t>
      </w:r>
    </w:p>
    <w:p w14:paraId="35682E4E" w14:textId="77777777" w:rsidR="00E10F56" w:rsidRPr="00465566" w:rsidRDefault="00E10F56" w:rsidP="00E10F56">
      <w:pPr>
        <w:tabs>
          <w:tab w:val="left" w:pos="7140"/>
        </w:tabs>
        <w:jc w:val="both"/>
      </w:pPr>
      <w:r w:rsidRPr="00465566">
        <w:t>1. Estamos CIENTES de que:</w:t>
      </w:r>
    </w:p>
    <w:p w14:paraId="78C542B8" w14:textId="77777777" w:rsidR="00E10F56" w:rsidRPr="00465566" w:rsidRDefault="00E10F56" w:rsidP="00E10F56">
      <w:pPr>
        <w:tabs>
          <w:tab w:val="left" w:pos="7140"/>
        </w:tabs>
        <w:jc w:val="both"/>
      </w:pPr>
      <w:r w:rsidRPr="00465566">
        <w:t>a) o ajuste acima referido estará sujeito à análise e julgamento pelo Tribunal de Contas do estado de São Paulo, cujo trâmite processual ocorrerá pelo sistema eletrônico:</w:t>
      </w:r>
    </w:p>
    <w:p w14:paraId="429D8B9F" w14:textId="77777777" w:rsidR="00E10F56" w:rsidRPr="00465566" w:rsidRDefault="00E10F56" w:rsidP="00E10F56">
      <w:pPr>
        <w:tabs>
          <w:tab w:val="left" w:pos="7140"/>
        </w:tabs>
        <w:jc w:val="both"/>
      </w:pPr>
      <w:r w:rsidRPr="00465566">
        <w:t>b) 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3102397D" w14:textId="77777777" w:rsidR="00E10F56" w:rsidRPr="00465566" w:rsidRDefault="00E10F56" w:rsidP="00E10F56">
      <w:pPr>
        <w:tabs>
          <w:tab w:val="left" w:pos="7140"/>
        </w:tabs>
        <w:jc w:val="both"/>
      </w:pPr>
      <w:r w:rsidRPr="00465566">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3D644B60" w14:textId="77777777" w:rsidR="00E10F56" w:rsidRPr="00465566" w:rsidRDefault="00E10F56" w:rsidP="00E10F56">
      <w:pPr>
        <w:tabs>
          <w:tab w:val="left" w:pos="7140"/>
        </w:tabs>
        <w:jc w:val="both"/>
      </w:pPr>
      <w:r w:rsidRPr="00465566">
        <w:t xml:space="preserve">d) as informações pessoais dos responsáveis pelo órgão concessor e entidade beneficiária, estão cadastradas no módulo eletrônico do "cadastro Corporativo TCESP - </w:t>
      </w:r>
      <w:proofErr w:type="spellStart"/>
      <w:r w:rsidRPr="00465566">
        <w:t>CadTCESP</w:t>
      </w:r>
      <w:proofErr w:type="spellEnd"/>
      <w:r w:rsidRPr="00465566">
        <w:t>, nos termos previsto no Artigo 2° das Instruções n° 01/2020, conforme "Declarações de Atualização Cadastral" anexas.</w:t>
      </w:r>
    </w:p>
    <w:p w14:paraId="4BAC68FB" w14:textId="77777777" w:rsidR="00E10F56" w:rsidRPr="00465566" w:rsidRDefault="00E10F56" w:rsidP="00E10F56">
      <w:pPr>
        <w:tabs>
          <w:tab w:val="left" w:pos="7140"/>
        </w:tabs>
        <w:jc w:val="both"/>
      </w:pPr>
      <w:r w:rsidRPr="00465566">
        <w:t>2. Damo-nos por NOTIFICADOS para:</w:t>
      </w:r>
    </w:p>
    <w:p w14:paraId="30444D7C" w14:textId="77777777" w:rsidR="00E10F56" w:rsidRPr="00465566" w:rsidRDefault="00E10F56" w:rsidP="00E10F56">
      <w:pPr>
        <w:tabs>
          <w:tab w:val="left" w:pos="7140"/>
        </w:tabs>
        <w:jc w:val="both"/>
      </w:pPr>
      <w:r w:rsidRPr="00465566">
        <w:lastRenderedPageBreak/>
        <w:t>a) O acompanhamento dos atos do processo até seu julgamento final e consequente publicação;</w:t>
      </w:r>
    </w:p>
    <w:p w14:paraId="475D61E4" w14:textId="77777777" w:rsidR="00E10F56" w:rsidRPr="00465566" w:rsidRDefault="00E10F56" w:rsidP="00E10F56">
      <w:pPr>
        <w:tabs>
          <w:tab w:val="left" w:pos="7140"/>
        </w:tabs>
        <w:jc w:val="both"/>
      </w:pPr>
      <w:r w:rsidRPr="00465566">
        <w:t>b) Se for o caso e de nosso interesse, nos prazos e nas formas legais e regimentais, exercer o direito de defesa, interpor recursos e o que mais couber.</w:t>
      </w:r>
    </w:p>
    <w:p w14:paraId="64814B7B" w14:textId="77777777" w:rsidR="00E10F56" w:rsidRPr="00465566" w:rsidRDefault="00E10F56" w:rsidP="00E10F56">
      <w:pPr>
        <w:tabs>
          <w:tab w:val="left" w:pos="7140"/>
        </w:tabs>
        <w:jc w:val="both"/>
      </w:pPr>
    </w:p>
    <w:p w14:paraId="4F399DDA" w14:textId="77777777" w:rsidR="00E10F56" w:rsidRPr="00465566" w:rsidRDefault="00E10F56" w:rsidP="00E10F56">
      <w:pPr>
        <w:tabs>
          <w:tab w:val="left" w:pos="7140"/>
        </w:tabs>
        <w:jc w:val="both"/>
        <w:rPr>
          <w:sz w:val="22"/>
          <w:szCs w:val="22"/>
        </w:rPr>
      </w:pPr>
      <w:r w:rsidRPr="00465566">
        <w:rPr>
          <w:sz w:val="22"/>
          <w:szCs w:val="22"/>
        </w:rPr>
        <w:t>AUTORIDADE MÁXIMA DO ORGÃO PÚBLICO PARCEIRO:</w:t>
      </w:r>
    </w:p>
    <w:p w14:paraId="70698ACF" w14:textId="77777777" w:rsidR="00E10F56" w:rsidRPr="00465566" w:rsidRDefault="00E10F56" w:rsidP="00E10F56">
      <w:pPr>
        <w:tabs>
          <w:tab w:val="left" w:pos="7140"/>
        </w:tabs>
        <w:jc w:val="both"/>
        <w:rPr>
          <w:sz w:val="22"/>
          <w:szCs w:val="22"/>
        </w:rPr>
      </w:pPr>
      <w:r w:rsidRPr="00465566">
        <w:rPr>
          <w:sz w:val="22"/>
          <w:szCs w:val="22"/>
        </w:rPr>
        <w:t>Nome: Jorge Ivan Cassaro</w:t>
      </w:r>
    </w:p>
    <w:p w14:paraId="1BFF2681" w14:textId="77777777" w:rsidR="00E10F56" w:rsidRPr="00465566" w:rsidRDefault="00E10F56" w:rsidP="00E10F56">
      <w:pPr>
        <w:tabs>
          <w:tab w:val="left" w:pos="7140"/>
        </w:tabs>
        <w:jc w:val="both"/>
        <w:rPr>
          <w:sz w:val="22"/>
          <w:szCs w:val="22"/>
        </w:rPr>
      </w:pPr>
      <w:r w:rsidRPr="00465566">
        <w:rPr>
          <w:sz w:val="22"/>
          <w:szCs w:val="22"/>
        </w:rPr>
        <w:t>Cargo: Prefeito</w:t>
      </w:r>
    </w:p>
    <w:p w14:paraId="6ED070ED" w14:textId="17D10E51" w:rsidR="00E10F56" w:rsidRPr="00465566" w:rsidRDefault="00E10F56" w:rsidP="00E10F56">
      <w:pPr>
        <w:tabs>
          <w:tab w:val="left" w:pos="7140"/>
        </w:tabs>
        <w:jc w:val="both"/>
        <w:rPr>
          <w:sz w:val="22"/>
          <w:szCs w:val="22"/>
        </w:rPr>
      </w:pPr>
      <w:r w:rsidRPr="00465566">
        <w:rPr>
          <w:sz w:val="22"/>
          <w:szCs w:val="22"/>
        </w:rPr>
        <w:t xml:space="preserve">CPF: </w:t>
      </w:r>
      <w:r w:rsidR="00192FF7">
        <w:rPr>
          <w:sz w:val="22"/>
          <w:szCs w:val="22"/>
        </w:rPr>
        <w:t>XXXXXXXXXX</w:t>
      </w:r>
    </w:p>
    <w:p w14:paraId="4D892012" w14:textId="77777777" w:rsidR="00E10F56" w:rsidRPr="00465566" w:rsidRDefault="00E10F56" w:rsidP="00E10F56">
      <w:pPr>
        <w:tabs>
          <w:tab w:val="left" w:pos="7140"/>
        </w:tabs>
        <w:jc w:val="both"/>
        <w:rPr>
          <w:sz w:val="22"/>
          <w:szCs w:val="22"/>
        </w:rPr>
      </w:pPr>
    </w:p>
    <w:p w14:paraId="20A022A4" w14:textId="77777777" w:rsidR="00E10F56" w:rsidRPr="00465566" w:rsidRDefault="00E10F56" w:rsidP="00E10F56">
      <w:pPr>
        <w:tabs>
          <w:tab w:val="left" w:pos="7140"/>
        </w:tabs>
        <w:jc w:val="both"/>
        <w:rPr>
          <w:sz w:val="22"/>
          <w:szCs w:val="22"/>
        </w:rPr>
      </w:pPr>
      <w:r w:rsidRPr="00465566">
        <w:rPr>
          <w:sz w:val="22"/>
          <w:szCs w:val="22"/>
        </w:rPr>
        <w:t>AUTORIDADE MÁXIMA DA ENTIDADE BENEFICIÁRIA:</w:t>
      </w:r>
    </w:p>
    <w:p w14:paraId="3A5DA7B9" w14:textId="4A1EEEC6" w:rsidR="00E10F56" w:rsidRPr="00465566" w:rsidRDefault="00E10F56" w:rsidP="00E10F56">
      <w:pPr>
        <w:tabs>
          <w:tab w:val="left" w:pos="7140"/>
        </w:tabs>
        <w:jc w:val="both"/>
        <w:rPr>
          <w:sz w:val="22"/>
          <w:szCs w:val="22"/>
        </w:rPr>
      </w:pPr>
      <w:r w:rsidRPr="00465566">
        <w:rPr>
          <w:sz w:val="22"/>
          <w:szCs w:val="22"/>
        </w:rPr>
        <w:t xml:space="preserve">Nome: </w:t>
      </w:r>
    </w:p>
    <w:p w14:paraId="35F83C40" w14:textId="77777777" w:rsidR="00E10F56" w:rsidRPr="00465566" w:rsidRDefault="00E10F56" w:rsidP="00E10F56">
      <w:pPr>
        <w:tabs>
          <w:tab w:val="left" w:pos="7140"/>
        </w:tabs>
        <w:jc w:val="both"/>
        <w:rPr>
          <w:sz w:val="22"/>
          <w:szCs w:val="22"/>
        </w:rPr>
      </w:pPr>
      <w:r w:rsidRPr="00465566">
        <w:rPr>
          <w:sz w:val="22"/>
          <w:szCs w:val="22"/>
        </w:rPr>
        <w:t>Cargo: Presidente/Representante Legal da OSC</w:t>
      </w:r>
    </w:p>
    <w:p w14:paraId="0F2C2723" w14:textId="1FBB085C" w:rsidR="00E10F56" w:rsidRPr="00465566" w:rsidRDefault="00E10F56" w:rsidP="00E10F56">
      <w:pPr>
        <w:tabs>
          <w:tab w:val="left" w:pos="7140"/>
        </w:tabs>
        <w:jc w:val="both"/>
        <w:rPr>
          <w:sz w:val="22"/>
          <w:szCs w:val="22"/>
        </w:rPr>
      </w:pPr>
      <w:r w:rsidRPr="00465566">
        <w:rPr>
          <w:sz w:val="22"/>
          <w:szCs w:val="22"/>
        </w:rPr>
        <w:t xml:space="preserve">CPF: </w:t>
      </w:r>
    </w:p>
    <w:p w14:paraId="2BE632EC" w14:textId="77777777" w:rsidR="00E10F56" w:rsidRPr="00465566" w:rsidRDefault="00E10F56" w:rsidP="00E10F56">
      <w:pPr>
        <w:tabs>
          <w:tab w:val="left" w:pos="7140"/>
        </w:tabs>
        <w:jc w:val="both"/>
        <w:rPr>
          <w:sz w:val="22"/>
          <w:szCs w:val="22"/>
        </w:rPr>
      </w:pPr>
      <w:r w:rsidRPr="00465566">
        <w:rPr>
          <w:sz w:val="22"/>
          <w:szCs w:val="22"/>
        </w:rPr>
        <w:t>Assinatura:</w:t>
      </w:r>
    </w:p>
    <w:p w14:paraId="393C4CF8" w14:textId="77777777" w:rsidR="00E10F56" w:rsidRPr="00465566" w:rsidRDefault="00E10F56" w:rsidP="00E10F56">
      <w:pPr>
        <w:tabs>
          <w:tab w:val="left" w:pos="7140"/>
        </w:tabs>
        <w:jc w:val="both"/>
        <w:rPr>
          <w:sz w:val="22"/>
          <w:szCs w:val="22"/>
        </w:rPr>
      </w:pPr>
    </w:p>
    <w:p w14:paraId="596199A3" w14:textId="77777777" w:rsidR="00E10F56" w:rsidRPr="00465566" w:rsidRDefault="00E10F56" w:rsidP="00E10F56">
      <w:pPr>
        <w:tabs>
          <w:tab w:val="left" w:pos="7140"/>
        </w:tabs>
        <w:jc w:val="both"/>
        <w:rPr>
          <w:sz w:val="22"/>
          <w:szCs w:val="22"/>
        </w:rPr>
      </w:pPr>
      <w:r w:rsidRPr="00465566">
        <w:rPr>
          <w:sz w:val="22"/>
          <w:szCs w:val="22"/>
        </w:rPr>
        <w:t>GESTOR DO ORGÃO PÚBLICO PARCEIRO:</w:t>
      </w:r>
    </w:p>
    <w:p w14:paraId="104FF05D" w14:textId="77777777" w:rsidR="00E10F56" w:rsidRPr="00465566" w:rsidRDefault="00E10F56" w:rsidP="00E10F56">
      <w:pPr>
        <w:tabs>
          <w:tab w:val="left" w:pos="7140"/>
        </w:tabs>
        <w:jc w:val="both"/>
        <w:rPr>
          <w:sz w:val="22"/>
          <w:szCs w:val="22"/>
        </w:rPr>
      </w:pPr>
      <w:r w:rsidRPr="00465566">
        <w:rPr>
          <w:sz w:val="22"/>
          <w:szCs w:val="22"/>
        </w:rPr>
        <w:t>Nome: Telma Renata Marques de Freitas Duarte</w:t>
      </w:r>
    </w:p>
    <w:p w14:paraId="65C4D3B5" w14:textId="77777777" w:rsidR="00E10F56" w:rsidRPr="00465566" w:rsidRDefault="00E10F56" w:rsidP="00E10F56">
      <w:pPr>
        <w:tabs>
          <w:tab w:val="left" w:pos="7140"/>
        </w:tabs>
        <w:jc w:val="both"/>
        <w:rPr>
          <w:sz w:val="22"/>
          <w:szCs w:val="22"/>
        </w:rPr>
      </w:pPr>
      <w:r w:rsidRPr="00465566">
        <w:rPr>
          <w:sz w:val="22"/>
          <w:szCs w:val="22"/>
        </w:rPr>
        <w:t>Cargo: Secretária de Economia e Finanças</w:t>
      </w:r>
    </w:p>
    <w:p w14:paraId="4AFAC23C" w14:textId="365D9EBE" w:rsidR="00192FF7" w:rsidRPr="00465566" w:rsidRDefault="00E10F56" w:rsidP="00192FF7">
      <w:pPr>
        <w:tabs>
          <w:tab w:val="left" w:pos="7140"/>
        </w:tabs>
        <w:jc w:val="both"/>
        <w:rPr>
          <w:sz w:val="22"/>
          <w:szCs w:val="22"/>
        </w:rPr>
      </w:pPr>
      <w:r w:rsidRPr="00465566">
        <w:rPr>
          <w:sz w:val="22"/>
          <w:szCs w:val="22"/>
        </w:rPr>
        <w:t xml:space="preserve">CPF: </w:t>
      </w:r>
    </w:p>
    <w:p w14:paraId="10FA5ED4" w14:textId="464A934F" w:rsidR="00E10F56" w:rsidRPr="00465566" w:rsidRDefault="00192FF7" w:rsidP="00E10F56">
      <w:pPr>
        <w:tabs>
          <w:tab w:val="left" w:pos="7140"/>
        </w:tabs>
        <w:jc w:val="both"/>
        <w:rPr>
          <w:sz w:val="22"/>
          <w:szCs w:val="22"/>
        </w:rPr>
      </w:pPr>
      <w:r>
        <w:rPr>
          <w:sz w:val="22"/>
          <w:szCs w:val="22"/>
        </w:rPr>
        <w:t>A</w:t>
      </w:r>
      <w:r w:rsidR="00E10F56" w:rsidRPr="00465566">
        <w:rPr>
          <w:sz w:val="22"/>
          <w:szCs w:val="22"/>
        </w:rPr>
        <w:t>ssinatura:</w:t>
      </w:r>
    </w:p>
    <w:p w14:paraId="7014951F" w14:textId="77777777" w:rsidR="00E10F56" w:rsidRPr="00465566" w:rsidRDefault="00E10F56" w:rsidP="00E10F56">
      <w:pPr>
        <w:tabs>
          <w:tab w:val="left" w:pos="7140"/>
        </w:tabs>
        <w:jc w:val="both"/>
        <w:rPr>
          <w:sz w:val="22"/>
          <w:szCs w:val="22"/>
        </w:rPr>
      </w:pPr>
    </w:p>
    <w:p w14:paraId="60A9C99C" w14:textId="77777777" w:rsidR="00E10F56" w:rsidRPr="00465566" w:rsidRDefault="00E10F56" w:rsidP="00E10F56">
      <w:pPr>
        <w:tabs>
          <w:tab w:val="left" w:pos="7140"/>
        </w:tabs>
        <w:jc w:val="both"/>
        <w:rPr>
          <w:sz w:val="22"/>
          <w:szCs w:val="22"/>
        </w:rPr>
      </w:pPr>
      <w:r w:rsidRPr="00465566">
        <w:rPr>
          <w:sz w:val="22"/>
          <w:szCs w:val="22"/>
        </w:rPr>
        <w:t xml:space="preserve">Nome: Marco Lucio </w:t>
      </w:r>
      <w:proofErr w:type="spellStart"/>
      <w:r w:rsidRPr="00465566">
        <w:rPr>
          <w:sz w:val="22"/>
          <w:szCs w:val="22"/>
        </w:rPr>
        <w:t>Cipola</w:t>
      </w:r>
      <w:proofErr w:type="spellEnd"/>
    </w:p>
    <w:p w14:paraId="6CA84F8B" w14:textId="77777777" w:rsidR="00E10F56" w:rsidRPr="00465566" w:rsidRDefault="00E10F56" w:rsidP="00E10F56">
      <w:pPr>
        <w:tabs>
          <w:tab w:val="left" w:pos="7140"/>
        </w:tabs>
        <w:jc w:val="both"/>
        <w:rPr>
          <w:sz w:val="22"/>
          <w:szCs w:val="22"/>
        </w:rPr>
      </w:pPr>
      <w:r w:rsidRPr="00465566">
        <w:rPr>
          <w:sz w:val="22"/>
          <w:szCs w:val="22"/>
        </w:rPr>
        <w:t>Cargo: Secretário de Assistência e Desenvolvimento Social</w:t>
      </w:r>
    </w:p>
    <w:p w14:paraId="10007A97" w14:textId="360210F2" w:rsidR="00E10F56" w:rsidRPr="00465566" w:rsidRDefault="00E10F56" w:rsidP="00E10F56">
      <w:pPr>
        <w:tabs>
          <w:tab w:val="left" w:pos="7140"/>
        </w:tabs>
        <w:jc w:val="both"/>
        <w:rPr>
          <w:sz w:val="22"/>
          <w:szCs w:val="22"/>
        </w:rPr>
      </w:pPr>
      <w:r w:rsidRPr="00465566">
        <w:rPr>
          <w:sz w:val="22"/>
          <w:szCs w:val="22"/>
        </w:rPr>
        <w:t xml:space="preserve">CPF: </w:t>
      </w:r>
    </w:p>
    <w:p w14:paraId="7D6BA654" w14:textId="77777777" w:rsidR="00E10F56" w:rsidRPr="00465566" w:rsidRDefault="00E10F56" w:rsidP="00E10F56">
      <w:pPr>
        <w:tabs>
          <w:tab w:val="left" w:pos="7140"/>
        </w:tabs>
        <w:jc w:val="both"/>
        <w:rPr>
          <w:sz w:val="22"/>
          <w:szCs w:val="22"/>
        </w:rPr>
      </w:pPr>
      <w:r w:rsidRPr="00465566">
        <w:rPr>
          <w:sz w:val="22"/>
          <w:szCs w:val="22"/>
        </w:rPr>
        <w:t>Assinatura:</w:t>
      </w:r>
    </w:p>
    <w:p w14:paraId="25D8DC8D" w14:textId="77777777" w:rsidR="00E10F56" w:rsidRPr="00465566" w:rsidRDefault="00E10F56" w:rsidP="00E10F56">
      <w:pPr>
        <w:tabs>
          <w:tab w:val="left" w:pos="7140"/>
        </w:tabs>
        <w:jc w:val="both"/>
        <w:rPr>
          <w:sz w:val="22"/>
          <w:szCs w:val="22"/>
        </w:rPr>
      </w:pPr>
    </w:p>
    <w:p w14:paraId="0B91E6C4" w14:textId="77777777" w:rsidR="00E10F56" w:rsidRPr="00465566" w:rsidRDefault="00E10F56" w:rsidP="00E10F56">
      <w:pPr>
        <w:tabs>
          <w:tab w:val="left" w:pos="7140"/>
        </w:tabs>
        <w:jc w:val="both"/>
        <w:rPr>
          <w:sz w:val="22"/>
          <w:szCs w:val="22"/>
        </w:rPr>
      </w:pPr>
      <w:r w:rsidRPr="00465566">
        <w:rPr>
          <w:sz w:val="22"/>
          <w:szCs w:val="22"/>
        </w:rPr>
        <w:t>RESPONSÁVEIS QUE ASSINARAM O AJUSTE PELA ENTIDADE PARCEIRA:</w:t>
      </w:r>
    </w:p>
    <w:p w14:paraId="774EA300" w14:textId="0850E630" w:rsidR="00E10F56" w:rsidRPr="00465566" w:rsidRDefault="00E10F56" w:rsidP="00E10F56">
      <w:pPr>
        <w:tabs>
          <w:tab w:val="left" w:pos="7140"/>
        </w:tabs>
        <w:jc w:val="both"/>
        <w:rPr>
          <w:sz w:val="22"/>
          <w:szCs w:val="22"/>
        </w:rPr>
      </w:pPr>
      <w:r w:rsidRPr="00465566">
        <w:rPr>
          <w:sz w:val="22"/>
          <w:szCs w:val="22"/>
        </w:rPr>
        <w:t xml:space="preserve">Nome: </w:t>
      </w:r>
    </w:p>
    <w:p w14:paraId="1ED020E0" w14:textId="77777777" w:rsidR="00E10F56" w:rsidRPr="00465566" w:rsidRDefault="00E10F56" w:rsidP="00E10F56">
      <w:pPr>
        <w:tabs>
          <w:tab w:val="left" w:pos="7140"/>
        </w:tabs>
        <w:jc w:val="both"/>
        <w:rPr>
          <w:sz w:val="22"/>
          <w:szCs w:val="22"/>
        </w:rPr>
      </w:pPr>
      <w:r w:rsidRPr="00465566">
        <w:rPr>
          <w:sz w:val="22"/>
          <w:szCs w:val="22"/>
        </w:rPr>
        <w:t>Cargo: Presidente/Representante Legal da OSC</w:t>
      </w:r>
    </w:p>
    <w:p w14:paraId="3189FE2D" w14:textId="229B83D9" w:rsidR="00E10F56" w:rsidRPr="00465566" w:rsidRDefault="00E10F56" w:rsidP="00E10F56">
      <w:pPr>
        <w:tabs>
          <w:tab w:val="left" w:pos="7140"/>
        </w:tabs>
        <w:jc w:val="both"/>
        <w:rPr>
          <w:sz w:val="22"/>
          <w:szCs w:val="22"/>
        </w:rPr>
      </w:pPr>
      <w:r w:rsidRPr="00465566">
        <w:rPr>
          <w:sz w:val="22"/>
          <w:szCs w:val="22"/>
        </w:rPr>
        <w:t xml:space="preserve">CPF: </w:t>
      </w:r>
    </w:p>
    <w:p w14:paraId="17DFD44C" w14:textId="15E8E528" w:rsidR="002655B2" w:rsidRPr="00465566" w:rsidRDefault="00E10F56" w:rsidP="00E10F56">
      <w:pPr>
        <w:tabs>
          <w:tab w:val="left" w:pos="7140"/>
        </w:tabs>
        <w:jc w:val="both"/>
        <w:rPr>
          <w:rFonts w:ascii="Times New Roman" w:hAnsi="Times New Roman" w:cs="Times New Roman"/>
          <w:sz w:val="22"/>
          <w:szCs w:val="22"/>
        </w:rPr>
      </w:pPr>
      <w:r w:rsidRPr="00465566">
        <w:rPr>
          <w:sz w:val="22"/>
          <w:szCs w:val="22"/>
        </w:rPr>
        <w:t>Assinatura:</w:t>
      </w:r>
      <w:r w:rsidR="002655B2" w:rsidRPr="00465566">
        <w:rPr>
          <w:rFonts w:ascii="Times New Roman" w:hAnsi="Times New Roman" w:cs="Times New Roman"/>
          <w:sz w:val="22"/>
          <w:szCs w:val="22"/>
        </w:rPr>
        <w:tab/>
      </w:r>
    </w:p>
    <w:sectPr w:rsidR="002655B2" w:rsidRPr="00465566" w:rsidSect="00876988">
      <w:headerReference w:type="default" r:id="rId8"/>
      <w:footerReference w:type="default" r:id="rId9"/>
      <w:pgSz w:w="11906" w:h="16838"/>
      <w:pgMar w:top="198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0695" w14:textId="77777777" w:rsidR="003B4926" w:rsidRDefault="003B4926" w:rsidP="00060B5E">
      <w:pPr>
        <w:spacing w:line="240" w:lineRule="auto"/>
      </w:pPr>
      <w:r>
        <w:separator/>
      </w:r>
    </w:p>
  </w:endnote>
  <w:endnote w:type="continuationSeparator" w:id="0">
    <w:p w14:paraId="1ABB7ED0" w14:textId="77777777" w:rsidR="003B4926" w:rsidRDefault="003B4926" w:rsidP="00060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4297" w14:textId="77777777" w:rsidR="00060B5E" w:rsidRPr="003014FD" w:rsidRDefault="00F17726" w:rsidP="003014FD">
    <w:pPr>
      <w:pStyle w:val="Rodap"/>
      <w:jc w:val="center"/>
    </w:pPr>
    <w:r w:rsidRPr="00F17726">
      <w:rPr>
        <w:noProof/>
        <w:lang w:eastAsia="pt-BR"/>
      </w:rPr>
      <w:drawing>
        <wp:anchor distT="0" distB="0" distL="114300" distR="114300" simplePos="0" relativeHeight="251659264" behindDoc="1" locked="0" layoutInCell="1" allowOverlap="1" wp14:anchorId="7831429B" wp14:editId="7831429C">
          <wp:simplePos x="0" y="0"/>
          <wp:positionH relativeFrom="page">
            <wp:posOffset>751205</wp:posOffset>
          </wp:positionH>
          <wp:positionV relativeFrom="paragraph">
            <wp:posOffset>-250825</wp:posOffset>
          </wp:positionV>
          <wp:extent cx="6055200" cy="561600"/>
          <wp:effectExtent l="0" t="0" r="317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5200" cy="56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E605" w14:textId="77777777" w:rsidR="003B4926" w:rsidRDefault="003B4926" w:rsidP="00060B5E">
      <w:pPr>
        <w:spacing w:line="240" w:lineRule="auto"/>
      </w:pPr>
      <w:r>
        <w:separator/>
      </w:r>
    </w:p>
  </w:footnote>
  <w:footnote w:type="continuationSeparator" w:id="0">
    <w:p w14:paraId="4150628D" w14:textId="77777777" w:rsidR="003B4926" w:rsidRDefault="003B4926" w:rsidP="00060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4296" w14:textId="3C179B6A" w:rsidR="00060B5E" w:rsidRDefault="005A0887" w:rsidP="00060B5E">
    <w:pPr>
      <w:pStyle w:val="Cabealho"/>
      <w:jc w:val="center"/>
    </w:pPr>
    <w:sdt>
      <w:sdtPr>
        <w:id w:val="830798013"/>
        <w:docPartObj>
          <w:docPartGallery w:val="Page Numbers (Margins)"/>
          <w:docPartUnique/>
        </w:docPartObj>
      </w:sdtPr>
      <w:sdtEndPr/>
      <w:sdtContent>
        <w:r w:rsidR="004B4F07">
          <w:rPr>
            <w:noProof/>
            <w:lang w:val="en-US"/>
          </w:rPr>
          <mc:AlternateContent>
            <mc:Choice Requires="wpg">
              <w:drawing>
                <wp:anchor distT="0" distB="0" distL="114300" distR="114300" simplePos="0" relativeHeight="251661312" behindDoc="0" locked="0" layoutInCell="0" allowOverlap="1" wp14:anchorId="78314298" wp14:editId="11E2926A">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0"/>
                  <wp:wrapNone/>
                  <wp:docPr id="90997403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wps:spPr>
                          <wps:txbx>
                            <w:txbxContent>
                              <w:p w14:paraId="7831429D" w14:textId="77777777" w:rsidR="00D609B6" w:rsidRDefault="005E240A">
                                <w:pPr>
                                  <w:pStyle w:val="Cabealho"/>
                                  <w:jc w:val="center"/>
                                </w:pPr>
                                <w:r>
                                  <w:fldChar w:fldCharType="begin"/>
                                </w:r>
                                <w:r w:rsidR="00D609B6">
                                  <w:instrText>PAGE    \* MERGEFORMAT</w:instrText>
                                </w:r>
                                <w:r>
                                  <w:fldChar w:fldCharType="separate"/>
                                </w:r>
                                <w:r w:rsidR="00014F8D" w:rsidRPr="00014F8D">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14298" id="Agrupar 1" o:spid="_x0000_s1027" style="position:absolute;left:0;text-align:left;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9QwMAALw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831429D" w14:textId="77777777" w:rsidR="00D609B6" w:rsidRDefault="005E240A">
                          <w:pPr>
                            <w:pStyle w:val="Cabealho"/>
                            <w:jc w:val="center"/>
                          </w:pPr>
                          <w:r>
                            <w:fldChar w:fldCharType="begin"/>
                          </w:r>
                          <w:r w:rsidR="00D609B6">
                            <w:instrText>PAGE    \* MERGEFORMAT</w:instrText>
                          </w:r>
                          <w:r>
                            <w:fldChar w:fldCharType="separate"/>
                          </w:r>
                          <w:r w:rsidR="00014F8D" w:rsidRPr="00014F8D">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0E478D" w:rsidRPr="000E478D">
      <w:rPr>
        <w:noProof/>
        <w:lang w:eastAsia="pt-BR"/>
      </w:rPr>
      <w:drawing>
        <wp:anchor distT="0" distB="0" distL="114300" distR="114300" simplePos="0" relativeHeight="251658240" behindDoc="1" locked="0" layoutInCell="1" allowOverlap="1" wp14:anchorId="78314299" wp14:editId="7831429A">
          <wp:simplePos x="0" y="0"/>
          <wp:positionH relativeFrom="page">
            <wp:align>center</wp:align>
          </wp:positionH>
          <wp:positionV relativeFrom="paragraph">
            <wp:posOffset>635</wp:posOffset>
          </wp:positionV>
          <wp:extent cx="6084000" cy="1076400"/>
          <wp:effectExtent l="0" t="0" r="0" b="9525"/>
          <wp:wrapNone/>
          <wp:docPr id="13" name="Imagem 1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84000" cy="107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9B3"/>
    <w:multiLevelType w:val="hybridMultilevel"/>
    <w:tmpl w:val="5E24DDAC"/>
    <w:lvl w:ilvl="0" w:tplc="C62881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734024"/>
    <w:multiLevelType w:val="hybridMultilevel"/>
    <w:tmpl w:val="9BF80644"/>
    <w:lvl w:ilvl="0" w:tplc="C1A8FDA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4B5A38"/>
    <w:multiLevelType w:val="hybridMultilevel"/>
    <w:tmpl w:val="C20E2994"/>
    <w:lvl w:ilvl="0" w:tplc="31C6FD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1B207B4"/>
    <w:multiLevelType w:val="hybridMultilevel"/>
    <w:tmpl w:val="5A76B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6200735">
    <w:abstractNumId w:val="1"/>
  </w:num>
  <w:num w:numId="2" w16cid:durableId="1453089255">
    <w:abstractNumId w:val="0"/>
  </w:num>
  <w:num w:numId="3" w16cid:durableId="1961689608">
    <w:abstractNumId w:val="3"/>
  </w:num>
  <w:num w:numId="4" w16cid:durableId="1537766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5E"/>
    <w:rsid w:val="000005E0"/>
    <w:rsid w:val="00012175"/>
    <w:rsid w:val="00014F8D"/>
    <w:rsid w:val="0001581F"/>
    <w:rsid w:val="00025A74"/>
    <w:rsid w:val="0003078C"/>
    <w:rsid w:val="00030D67"/>
    <w:rsid w:val="000355C9"/>
    <w:rsid w:val="00045C84"/>
    <w:rsid w:val="000477C2"/>
    <w:rsid w:val="00053DF0"/>
    <w:rsid w:val="00054836"/>
    <w:rsid w:val="00060B5E"/>
    <w:rsid w:val="000628BE"/>
    <w:rsid w:val="00062FDF"/>
    <w:rsid w:val="00074D09"/>
    <w:rsid w:val="00080F04"/>
    <w:rsid w:val="00096071"/>
    <w:rsid w:val="000A0285"/>
    <w:rsid w:val="000A237C"/>
    <w:rsid w:val="000B7D8B"/>
    <w:rsid w:val="000C093C"/>
    <w:rsid w:val="000C1C68"/>
    <w:rsid w:val="000C24C4"/>
    <w:rsid w:val="000C4549"/>
    <w:rsid w:val="000C6425"/>
    <w:rsid w:val="000C7710"/>
    <w:rsid w:val="000D66CD"/>
    <w:rsid w:val="000E12FA"/>
    <w:rsid w:val="000E143F"/>
    <w:rsid w:val="000E478D"/>
    <w:rsid w:val="000F01CC"/>
    <w:rsid w:val="000F186A"/>
    <w:rsid w:val="000F45D7"/>
    <w:rsid w:val="000F4DD2"/>
    <w:rsid w:val="000F5177"/>
    <w:rsid w:val="000F786B"/>
    <w:rsid w:val="00105EB5"/>
    <w:rsid w:val="00112AD3"/>
    <w:rsid w:val="00115BE9"/>
    <w:rsid w:val="00120481"/>
    <w:rsid w:val="001213D4"/>
    <w:rsid w:val="00123394"/>
    <w:rsid w:val="00123C2D"/>
    <w:rsid w:val="00125639"/>
    <w:rsid w:val="00125A78"/>
    <w:rsid w:val="0012781D"/>
    <w:rsid w:val="001319D0"/>
    <w:rsid w:val="00132768"/>
    <w:rsid w:val="0013433B"/>
    <w:rsid w:val="0015784B"/>
    <w:rsid w:val="001656B6"/>
    <w:rsid w:val="00167894"/>
    <w:rsid w:val="00171C5B"/>
    <w:rsid w:val="00172483"/>
    <w:rsid w:val="001755E4"/>
    <w:rsid w:val="0017641B"/>
    <w:rsid w:val="00177B8D"/>
    <w:rsid w:val="00183A83"/>
    <w:rsid w:val="00192FF7"/>
    <w:rsid w:val="0019489D"/>
    <w:rsid w:val="001A424B"/>
    <w:rsid w:val="001B02C8"/>
    <w:rsid w:val="001B2285"/>
    <w:rsid w:val="001B24F2"/>
    <w:rsid w:val="001B3EA9"/>
    <w:rsid w:val="001C40CC"/>
    <w:rsid w:val="001C4363"/>
    <w:rsid w:val="001C7AC7"/>
    <w:rsid w:val="001D5854"/>
    <w:rsid w:val="001D6B6A"/>
    <w:rsid w:val="001E4476"/>
    <w:rsid w:val="001F1DF5"/>
    <w:rsid w:val="00200CE3"/>
    <w:rsid w:val="0020670D"/>
    <w:rsid w:val="002229BE"/>
    <w:rsid w:val="00236930"/>
    <w:rsid w:val="002472AD"/>
    <w:rsid w:val="0025024D"/>
    <w:rsid w:val="00251D12"/>
    <w:rsid w:val="002558E0"/>
    <w:rsid w:val="00256571"/>
    <w:rsid w:val="002655B2"/>
    <w:rsid w:val="00277A07"/>
    <w:rsid w:val="002806AB"/>
    <w:rsid w:val="00280AF0"/>
    <w:rsid w:val="00280B8F"/>
    <w:rsid w:val="00284AA9"/>
    <w:rsid w:val="002B0624"/>
    <w:rsid w:val="002B41D8"/>
    <w:rsid w:val="002B5D7E"/>
    <w:rsid w:val="002C0B9A"/>
    <w:rsid w:val="002C1870"/>
    <w:rsid w:val="002C7933"/>
    <w:rsid w:val="002E0A7F"/>
    <w:rsid w:val="002E40FF"/>
    <w:rsid w:val="002E71D4"/>
    <w:rsid w:val="002F372F"/>
    <w:rsid w:val="003014FD"/>
    <w:rsid w:val="00304860"/>
    <w:rsid w:val="003103C0"/>
    <w:rsid w:val="00311877"/>
    <w:rsid w:val="00333B7F"/>
    <w:rsid w:val="00337545"/>
    <w:rsid w:val="00345B3E"/>
    <w:rsid w:val="00351861"/>
    <w:rsid w:val="003548D1"/>
    <w:rsid w:val="00354BD7"/>
    <w:rsid w:val="00360192"/>
    <w:rsid w:val="003704A3"/>
    <w:rsid w:val="0037212C"/>
    <w:rsid w:val="003770B0"/>
    <w:rsid w:val="00381ACD"/>
    <w:rsid w:val="00385277"/>
    <w:rsid w:val="00391F72"/>
    <w:rsid w:val="0039238E"/>
    <w:rsid w:val="003A374C"/>
    <w:rsid w:val="003A5A33"/>
    <w:rsid w:val="003B35CB"/>
    <w:rsid w:val="003B4926"/>
    <w:rsid w:val="003B6AA5"/>
    <w:rsid w:val="003B7586"/>
    <w:rsid w:val="003C039B"/>
    <w:rsid w:val="003D32A4"/>
    <w:rsid w:val="003E37AA"/>
    <w:rsid w:val="003E57CC"/>
    <w:rsid w:val="003E6E39"/>
    <w:rsid w:val="003F1905"/>
    <w:rsid w:val="003F4E17"/>
    <w:rsid w:val="003F6C41"/>
    <w:rsid w:val="003F7756"/>
    <w:rsid w:val="004030F5"/>
    <w:rsid w:val="004076A6"/>
    <w:rsid w:val="00407DE2"/>
    <w:rsid w:val="004127C9"/>
    <w:rsid w:val="004140D0"/>
    <w:rsid w:val="0042514E"/>
    <w:rsid w:val="0043257B"/>
    <w:rsid w:val="0043505F"/>
    <w:rsid w:val="00436B37"/>
    <w:rsid w:val="00440F60"/>
    <w:rsid w:val="00441E77"/>
    <w:rsid w:val="00461161"/>
    <w:rsid w:val="00461A02"/>
    <w:rsid w:val="00462035"/>
    <w:rsid w:val="00465566"/>
    <w:rsid w:val="004809FD"/>
    <w:rsid w:val="004862D8"/>
    <w:rsid w:val="00486683"/>
    <w:rsid w:val="0049381E"/>
    <w:rsid w:val="004A38D4"/>
    <w:rsid w:val="004B4F07"/>
    <w:rsid w:val="004B7494"/>
    <w:rsid w:val="004B787A"/>
    <w:rsid w:val="004C330E"/>
    <w:rsid w:val="004D022C"/>
    <w:rsid w:val="004D0F2F"/>
    <w:rsid w:val="004D4062"/>
    <w:rsid w:val="004D5947"/>
    <w:rsid w:val="004E10AB"/>
    <w:rsid w:val="004E1A18"/>
    <w:rsid w:val="004E4EE8"/>
    <w:rsid w:val="004F184E"/>
    <w:rsid w:val="004F4C5D"/>
    <w:rsid w:val="004F6FAE"/>
    <w:rsid w:val="004F7486"/>
    <w:rsid w:val="0050378A"/>
    <w:rsid w:val="005315BD"/>
    <w:rsid w:val="005352AE"/>
    <w:rsid w:val="00545065"/>
    <w:rsid w:val="005609BD"/>
    <w:rsid w:val="00561792"/>
    <w:rsid w:val="0056346F"/>
    <w:rsid w:val="00564CFA"/>
    <w:rsid w:val="005670A6"/>
    <w:rsid w:val="0057710D"/>
    <w:rsid w:val="00584C5A"/>
    <w:rsid w:val="00590DF7"/>
    <w:rsid w:val="005923D8"/>
    <w:rsid w:val="00593ACF"/>
    <w:rsid w:val="00595C6D"/>
    <w:rsid w:val="00596D0F"/>
    <w:rsid w:val="005A4A7C"/>
    <w:rsid w:val="005A4D84"/>
    <w:rsid w:val="005B165B"/>
    <w:rsid w:val="005D0311"/>
    <w:rsid w:val="005D1082"/>
    <w:rsid w:val="005D2477"/>
    <w:rsid w:val="005E08FF"/>
    <w:rsid w:val="005E240A"/>
    <w:rsid w:val="005E5C1C"/>
    <w:rsid w:val="005F5C57"/>
    <w:rsid w:val="00602223"/>
    <w:rsid w:val="00603A98"/>
    <w:rsid w:val="00604A2E"/>
    <w:rsid w:val="00612CCB"/>
    <w:rsid w:val="006238A1"/>
    <w:rsid w:val="00624FFF"/>
    <w:rsid w:val="0062751B"/>
    <w:rsid w:val="0063761D"/>
    <w:rsid w:val="006378D9"/>
    <w:rsid w:val="00656581"/>
    <w:rsid w:val="0066402D"/>
    <w:rsid w:val="0067030B"/>
    <w:rsid w:val="00673F6B"/>
    <w:rsid w:val="0068736A"/>
    <w:rsid w:val="006A002A"/>
    <w:rsid w:val="006A3420"/>
    <w:rsid w:val="006A6578"/>
    <w:rsid w:val="006A78B2"/>
    <w:rsid w:val="006B67CC"/>
    <w:rsid w:val="006B7390"/>
    <w:rsid w:val="006C3811"/>
    <w:rsid w:val="006C4036"/>
    <w:rsid w:val="006D6EF6"/>
    <w:rsid w:val="006E3D53"/>
    <w:rsid w:val="006E7465"/>
    <w:rsid w:val="007041F5"/>
    <w:rsid w:val="00704343"/>
    <w:rsid w:val="00704AB8"/>
    <w:rsid w:val="00707900"/>
    <w:rsid w:val="007154F5"/>
    <w:rsid w:val="00716D46"/>
    <w:rsid w:val="00725BA6"/>
    <w:rsid w:val="00736D52"/>
    <w:rsid w:val="00743E6C"/>
    <w:rsid w:val="0075018A"/>
    <w:rsid w:val="00755277"/>
    <w:rsid w:val="007576C3"/>
    <w:rsid w:val="00760133"/>
    <w:rsid w:val="0077685E"/>
    <w:rsid w:val="00791EC6"/>
    <w:rsid w:val="00794F1F"/>
    <w:rsid w:val="007A0603"/>
    <w:rsid w:val="007A2901"/>
    <w:rsid w:val="007A76BA"/>
    <w:rsid w:val="007A7A01"/>
    <w:rsid w:val="007B04EA"/>
    <w:rsid w:val="007B3808"/>
    <w:rsid w:val="007C13C5"/>
    <w:rsid w:val="007C3991"/>
    <w:rsid w:val="007D1ED9"/>
    <w:rsid w:val="007D6D78"/>
    <w:rsid w:val="007E15E3"/>
    <w:rsid w:val="007F05C7"/>
    <w:rsid w:val="007F1E24"/>
    <w:rsid w:val="007F6F38"/>
    <w:rsid w:val="007F7B28"/>
    <w:rsid w:val="00810BE2"/>
    <w:rsid w:val="0081301B"/>
    <w:rsid w:val="0081616A"/>
    <w:rsid w:val="008373CE"/>
    <w:rsid w:val="00846C8D"/>
    <w:rsid w:val="008664D5"/>
    <w:rsid w:val="00870C95"/>
    <w:rsid w:val="008760EE"/>
    <w:rsid w:val="00876988"/>
    <w:rsid w:val="00882993"/>
    <w:rsid w:val="00892A49"/>
    <w:rsid w:val="008A0DAE"/>
    <w:rsid w:val="008A2FB3"/>
    <w:rsid w:val="008A6394"/>
    <w:rsid w:val="008A65CB"/>
    <w:rsid w:val="008B4224"/>
    <w:rsid w:val="008B4A88"/>
    <w:rsid w:val="008C744E"/>
    <w:rsid w:val="008D054E"/>
    <w:rsid w:val="008D40D0"/>
    <w:rsid w:val="008D658F"/>
    <w:rsid w:val="008E04E2"/>
    <w:rsid w:val="008E4A68"/>
    <w:rsid w:val="008E6CF9"/>
    <w:rsid w:val="008F0262"/>
    <w:rsid w:val="008F221E"/>
    <w:rsid w:val="008F269D"/>
    <w:rsid w:val="008F5D4B"/>
    <w:rsid w:val="008F5E49"/>
    <w:rsid w:val="00911CD9"/>
    <w:rsid w:val="009135B5"/>
    <w:rsid w:val="00922C7E"/>
    <w:rsid w:val="00924167"/>
    <w:rsid w:val="00926C32"/>
    <w:rsid w:val="0093433C"/>
    <w:rsid w:val="00946617"/>
    <w:rsid w:val="009472DD"/>
    <w:rsid w:val="0096072A"/>
    <w:rsid w:val="009616D8"/>
    <w:rsid w:val="00964CB6"/>
    <w:rsid w:val="00976378"/>
    <w:rsid w:val="00977791"/>
    <w:rsid w:val="00977C6E"/>
    <w:rsid w:val="00991630"/>
    <w:rsid w:val="009A2423"/>
    <w:rsid w:val="009A6500"/>
    <w:rsid w:val="009A6765"/>
    <w:rsid w:val="009B26A7"/>
    <w:rsid w:val="009B42B7"/>
    <w:rsid w:val="009B7C66"/>
    <w:rsid w:val="009C5DD8"/>
    <w:rsid w:val="009C77E4"/>
    <w:rsid w:val="009D266E"/>
    <w:rsid w:val="009D2F12"/>
    <w:rsid w:val="009D5289"/>
    <w:rsid w:val="009D5339"/>
    <w:rsid w:val="009D7AE3"/>
    <w:rsid w:val="009E1995"/>
    <w:rsid w:val="009E3026"/>
    <w:rsid w:val="009E7CD2"/>
    <w:rsid w:val="00A016D9"/>
    <w:rsid w:val="00A03E80"/>
    <w:rsid w:val="00A202F7"/>
    <w:rsid w:val="00A33906"/>
    <w:rsid w:val="00A35D8C"/>
    <w:rsid w:val="00A3600C"/>
    <w:rsid w:val="00A5330A"/>
    <w:rsid w:val="00A545FE"/>
    <w:rsid w:val="00A57465"/>
    <w:rsid w:val="00A578A6"/>
    <w:rsid w:val="00A62AEB"/>
    <w:rsid w:val="00A644B6"/>
    <w:rsid w:val="00A64F9D"/>
    <w:rsid w:val="00A71D58"/>
    <w:rsid w:val="00A76D0B"/>
    <w:rsid w:val="00A85937"/>
    <w:rsid w:val="00A86DA6"/>
    <w:rsid w:val="00A955C8"/>
    <w:rsid w:val="00A96ED9"/>
    <w:rsid w:val="00AA09EA"/>
    <w:rsid w:val="00AA1168"/>
    <w:rsid w:val="00AB402A"/>
    <w:rsid w:val="00AB40AE"/>
    <w:rsid w:val="00AB7F38"/>
    <w:rsid w:val="00AD05B4"/>
    <w:rsid w:val="00AD10A5"/>
    <w:rsid w:val="00AD26E5"/>
    <w:rsid w:val="00AD4D3D"/>
    <w:rsid w:val="00AE78A5"/>
    <w:rsid w:val="00AF12E1"/>
    <w:rsid w:val="00AF1624"/>
    <w:rsid w:val="00AF2398"/>
    <w:rsid w:val="00B10890"/>
    <w:rsid w:val="00B54862"/>
    <w:rsid w:val="00B54928"/>
    <w:rsid w:val="00B64DDA"/>
    <w:rsid w:val="00B76203"/>
    <w:rsid w:val="00B84174"/>
    <w:rsid w:val="00BA122A"/>
    <w:rsid w:val="00BA5A04"/>
    <w:rsid w:val="00BA7524"/>
    <w:rsid w:val="00BA7581"/>
    <w:rsid w:val="00BB181B"/>
    <w:rsid w:val="00BB188F"/>
    <w:rsid w:val="00BB256B"/>
    <w:rsid w:val="00BB5F05"/>
    <w:rsid w:val="00BB6B76"/>
    <w:rsid w:val="00BC34FF"/>
    <w:rsid w:val="00BC4151"/>
    <w:rsid w:val="00BD4BB5"/>
    <w:rsid w:val="00BD5004"/>
    <w:rsid w:val="00BD5A76"/>
    <w:rsid w:val="00BE4621"/>
    <w:rsid w:val="00BF54CC"/>
    <w:rsid w:val="00BF752A"/>
    <w:rsid w:val="00C02AB8"/>
    <w:rsid w:val="00C14DF8"/>
    <w:rsid w:val="00C1501D"/>
    <w:rsid w:val="00C22300"/>
    <w:rsid w:val="00C32042"/>
    <w:rsid w:val="00C3255B"/>
    <w:rsid w:val="00C47A06"/>
    <w:rsid w:val="00C55D1A"/>
    <w:rsid w:val="00C55E3F"/>
    <w:rsid w:val="00C64CE2"/>
    <w:rsid w:val="00C64F2E"/>
    <w:rsid w:val="00C65E39"/>
    <w:rsid w:val="00C74A48"/>
    <w:rsid w:val="00C75DB9"/>
    <w:rsid w:val="00C7739D"/>
    <w:rsid w:val="00C80A37"/>
    <w:rsid w:val="00C81AAE"/>
    <w:rsid w:val="00C8274C"/>
    <w:rsid w:val="00C838EC"/>
    <w:rsid w:val="00C93746"/>
    <w:rsid w:val="00C93FBD"/>
    <w:rsid w:val="00CA0D68"/>
    <w:rsid w:val="00CA2206"/>
    <w:rsid w:val="00CA4293"/>
    <w:rsid w:val="00CA4C89"/>
    <w:rsid w:val="00CA5394"/>
    <w:rsid w:val="00CC541C"/>
    <w:rsid w:val="00CC6D77"/>
    <w:rsid w:val="00CD102E"/>
    <w:rsid w:val="00CD5272"/>
    <w:rsid w:val="00CF2DA8"/>
    <w:rsid w:val="00CF615D"/>
    <w:rsid w:val="00D02D7C"/>
    <w:rsid w:val="00D05E44"/>
    <w:rsid w:val="00D15B32"/>
    <w:rsid w:val="00D16378"/>
    <w:rsid w:val="00D26A86"/>
    <w:rsid w:val="00D302B1"/>
    <w:rsid w:val="00D3516A"/>
    <w:rsid w:val="00D417C8"/>
    <w:rsid w:val="00D51379"/>
    <w:rsid w:val="00D52736"/>
    <w:rsid w:val="00D554D9"/>
    <w:rsid w:val="00D609B6"/>
    <w:rsid w:val="00D71BBB"/>
    <w:rsid w:val="00D74C9F"/>
    <w:rsid w:val="00D918B7"/>
    <w:rsid w:val="00D930E3"/>
    <w:rsid w:val="00DA4C75"/>
    <w:rsid w:val="00DA723D"/>
    <w:rsid w:val="00DB396D"/>
    <w:rsid w:val="00DB434C"/>
    <w:rsid w:val="00DB781F"/>
    <w:rsid w:val="00DC0860"/>
    <w:rsid w:val="00DD33F3"/>
    <w:rsid w:val="00DD7FBF"/>
    <w:rsid w:val="00DE3AB2"/>
    <w:rsid w:val="00DE3ECD"/>
    <w:rsid w:val="00DE4F44"/>
    <w:rsid w:val="00DE543A"/>
    <w:rsid w:val="00DE5525"/>
    <w:rsid w:val="00E0231B"/>
    <w:rsid w:val="00E10F56"/>
    <w:rsid w:val="00E117CB"/>
    <w:rsid w:val="00E14BCE"/>
    <w:rsid w:val="00E25D9B"/>
    <w:rsid w:val="00E42F98"/>
    <w:rsid w:val="00E433B9"/>
    <w:rsid w:val="00E45937"/>
    <w:rsid w:val="00E472FE"/>
    <w:rsid w:val="00E47A28"/>
    <w:rsid w:val="00E50277"/>
    <w:rsid w:val="00E50A9C"/>
    <w:rsid w:val="00E52969"/>
    <w:rsid w:val="00E53484"/>
    <w:rsid w:val="00E753BF"/>
    <w:rsid w:val="00E768FF"/>
    <w:rsid w:val="00E8244F"/>
    <w:rsid w:val="00E91E12"/>
    <w:rsid w:val="00E94ACB"/>
    <w:rsid w:val="00E95935"/>
    <w:rsid w:val="00EA233C"/>
    <w:rsid w:val="00EA2A01"/>
    <w:rsid w:val="00EA5BEB"/>
    <w:rsid w:val="00EA6F53"/>
    <w:rsid w:val="00EB0B1A"/>
    <w:rsid w:val="00EB25E2"/>
    <w:rsid w:val="00EC0B01"/>
    <w:rsid w:val="00EC0D78"/>
    <w:rsid w:val="00EC370D"/>
    <w:rsid w:val="00ED2578"/>
    <w:rsid w:val="00EE3421"/>
    <w:rsid w:val="00EE657D"/>
    <w:rsid w:val="00EF12BF"/>
    <w:rsid w:val="00F01CDE"/>
    <w:rsid w:val="00F1197A"/>
    <w:rsid w:val="00F17726"/>
    <w:rsid w:val="00F22206"/>
    <w:rsid w:val="00F231F0"/>
    <w:rsid w:val="00F25A68"/>
    <w:rsid w:val="00F32C80"/>
    <w:rsid w:val="00F3564E"/>
    <w:rsid w:val="00F40FA7"/>
    <w:rsid w:val="00F51363"/>
    <w:rsid w:val="00F62CAA"/>
    <w:rsid w:val="00F7208D"/>
    <w:rsid w:val="00F722C8"/>
    <w:rsid w:val="00F84D00"/>
    <w:rsid w:val="00F85E2F"/>
    <w:rsid w:val="00F86D7E"/>
    <w:rsid w:val="00F9786C"/>
    <w:rsid w:val="00FA5418"/>
    <w:rsid w:val="00FB26DD"/>
    <w:rsid w:val="00FB6752"/>
    <w:rsid w:val="00FC4196"/>
    <w:rsid w:val="00FD53EB"/>
    <w:rsid w:val="00FD5D2A"/>
    <w:rsid w:val="00FD7103"/>
    <w:rsid w:val="00FF3AFD"/>
    <w:rsid w:val="00FF41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427F"/>
  <w15:docId w15:val="{FCA19C30-1168-4A73-9676-A6037728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86"/>
    <w:pPr>
      <w:suppressAutoHyphens/>
      <w:spacing w:after="0" w:line="360" w:lineRule="auto"/>
      <w:ind w:right="-51"/>
      <w:jc w:val="center"/>
    </w:pPr>
    <w:rPr>
      <w:rFonts w:ascii="Arial" w:eastAsia="Times New Roman" w:hAnsi="Arial" w:cs="Arial"/>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0B5E"/>
    <w:pPr>
      <w:tabs>
        <w:tab w:val="center" w:pos="4252"/>
        <w:tab w:val="right" w:pos="8504"/>
      </w:tabs>
      <w:suppressAutoHyphens w:val="0"/>
      <w:spacing w:line="240" w:lineRule="auto"/>
      <w:ind w:right="0"/>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60B5E"/>
  </w:style>
  <w:style w:type="paragraph" w:styleId="Rodap">
    <w:name w:val="footer"/>
    <w:basedOn w:val="Normal"/>
    <w:link w:val="RodapChar"/>
    <w:uiPriority w:val="99"/>
    <w:unhideWhenUsed/>
    <w:rsid w:val="00060B5E"/>
    <w:pPr>
      <w:tabs>
        <w:tab w:val="center" w:pos="4252"/>
        <w:tab w:val="right" w:pos="8504"/>
      </w:tabs>
      <w:suppressAutoHyphens w:val="0"/>
      <w:spacing w:line="240" w:lineRule="auto"/>
      <w:ind w:right="0"/>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60B5E"/>
  </w:style>
  <w:style w:type="table" w:styleId="Tabelacomgrade">
    <w:name w:val="Table Grid"/>
    <w:basedOn w:val="Tabelanormal"/>
    <w:uiPriority w:val="39"/>
    <w:rsid w:val="004F7486"/>
    <w:pPr>
      <w:spacing w:after="0" w:line="360" w:lineRule="auto"/>
      <w:ind w:right="-51"/>
      <w:jc w:val="center"/>
    </w:pPr>
    <w:rPr>
      <w:rFonts w:ascii="Times New Roman" w:eastAsia="Times New Roman" w:hAnsi="Times New Roman" w:cs="Times New Roman"/>
      <w:sz w:val="20"/>
      <w:szCs w:val="20"/>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C6D77"/>
    <w:pPr>
      <w:ind w:left="720"/>
      <w:contextualSpacing/>
    </w:pPr>
  </w:style>
  <w:style w:type="character" w:styleId="Hyperlink">
    <w:name w:val="Hyperlink"/>
    <w:basedOn w:val="Fontepargpadro"/>
    <w:uiPriority w:val="99"/>
    <w:unhideWhenUsed/>
    <w:rsid w:val="0025024D"/>
    <w:rPr>
      <w:color w:val="0563C1" w:themeColor="hyperlink"/>
      <w:u w:val="single"/>
    </w:rPr>
  </w:style>
  <w:style w:type="character" w:styleId="Nmerodepgina">
    <w:name w:val="page number"/>
    <w:basedOn w:val="Fontepargpadro"/>
    <w:uiPriority w:val="99"/>
    <w:unhideWhenUsed/>
    <w:rsid w:val="00D609B6"/>
  </w:style>
  <w:style w:type="paragraph" w:styleId="Textodebalo">
    <w:name w:val="Balloon Text"/>
    <w:basedOn w:val="Normal"/>
    <w:link w:val="TextodebaloChar"/>
    <w:uiPriority w:val="99"/>
    <w:semiHidden/>
    <w:unhideWhenUsed/>
    <w:rsid w:val="00A545F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45F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F88F-184E-4DED-AC8E-9CAC125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4831</Words>
  <Characters>26089</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Andrade</dc:creator>
  <cp:lastModifiedBy>José Roberto Ferreira de Brito Júnior</cp:lastModifiedBy>
  <cp:revision>2</cp:revision>
  <cp:lastPrinted>2023-08-16T18:38:00Z</cp:lastPrinted>
  <dcterms:created xsi:type="dcterms:W3CDTF">2023-12-22T18:00:00Z</dcterms:created>
  <dcterms:modified xsi:type="dcterms:W3CDTF">2023-12-22T18:00:00Z</dcterms:modified>
</cp:coreProperties>
</file>